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18"/>
        <w:keepNext w:val="0"/>
        <w:keepLines w:val="0"/>
        <w:widowControl/>
        <w:suppressLineNumbers w:val="0"/>
        <w:spacing w:before="0" w:beforeAutospacing="0" w:after="0" w:afterAutospacing="0" w:line="345" w:lineRule="atLeast"/>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关于组织参加2</w:t>
      </w:r>
      <w:r>
        <w:rPr>
          <w:rFonts w:hint="eastAsia" w:ascii="方正小标宋_GBK" w:hAnsi="方正小标宋_GBK" w:eastAsia="方正小标宋_GBK" w:cs="方正小标宋_GBK"/>
          <w:sz w:val="44"/>
          <w:szCs w:val="44"/>
        </w:rPr>
        <w:t>023中国（山东）跨境电商</w:t>
      </w:r>
    </w:p>
    <w:p>
      <w:pPr>
        <w:pStyle w:val="18"/>
        <w:keepNext w:val="0"/>
        <w:keepLines w:val="0"/>
        <w:widowControl/>
        <w:suppressLineNumbers w:val="0"/>
        <w:spacing w:before="0" w:beforeAutospacing="0" w:after="0" w:afterAutospacing="0" w:line="345" w:lineRule="atLeast"/>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交易博览会的通知</w:t>
      </w:r>
    </w:p>
    <w:p>
      <w:pPr>
        <w:pStyle w:val="28"/>
        <w:rPr>
          <w:rFonts w:hint="eastAsia"/>
        </w:rPr>
      </w:pPr>
    </w:p>
    <w:p>
      <w:pPr>
        <w:pStyle w:val="18"/>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大力推动我市运动及滑雪制品优势产业与跨境电商深度融合，促进跨境电商行业交流，培育壮大我市外贸发展新动能，我市将组织运动及滑雪制品企业参加2023年5月在烟台举办的“2023中国（山东）跨境电商交易博览会”。现将有关事项通知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展会名称：2023中国（山东）跨境电商交易博览会</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年5月19日-21日</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展会地点：烟台市八角湾国际会展中心</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00" w:firstLineChars="200"/>
        <w:jc w:val="left"/>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本届展会为2023山东跨境电商生态大会同期活动，致力于打造中国跨境电商行业品牌展会，展览面积3万平方米，设置知名跨境电商平台与服务商馆、山东特色产业带馆、全国跨境电商选品馆、跨境电商新业态与进口馆等4个展馆12个展区，邀请700余家跨境电商平台、供货商、服务商参展，邀约国内外专业采购商2万人以上，预计现场参展观众5万人次。同期举办开幕式、政策发布、趋势分析、产品秀场、跨境电商大咖说、亚马逊、阿里巴巴国际站平台专场等30余场活动。</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2"/>
        <w:jc w:val="both"/>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运动服饰制品、滑雪服饰、</w:t>
      </w:r>
      <w:r>
        <w:rPr>
          <w:rFonts w:hint="eastAsia" w:ascii="新宋体" w:hAnsi="新宋体" w:eastAsia="新宋体" w:cs="新宋体"/>
          <w:b w:val="0"/>
          <w:color w:val="000000"/>
          <w:kern w:val="2"/>
          <w:sz w:val="30"/>
          <w:szCs w:val="30"/>
          <w:lang w:val="en-US" w:eastAsia="zh-CN" w:bidi="ar-SA"/>
        </w:rPr>
        <w:t>劳保用品、柳编、园艺工具、健身</w:t>
      </w:r>
    </w:p>
    <w:p>
      <w:pPr>
        <w:pStyle w:val="2"/>
        <w:ind w:left="0" w:leftChars="0" w:firstLine="0" w:firstLineChars="0"/>
        <w:jc w:val="left"/>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器材制品。</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展会费用</w:t>
      </w:r>
    </w:p>
    <w:p>
      <w:pPr>
        <w:pStyle w:val="51"/>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为减轻企业负担，将对参展企业展位费用给予补助，对参展企业，大会组委会将收取2000元/每个标摊，展会结束后5个工作日内全额返还。</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请各有关县市区商务主管部门要广泛宣传，积极组织动员企业参展报名，并于2023年3月15日前将2023中国（山东）跨境电商交易博览会报名表填写完整并加盖单位公章后发送至cds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60" w:lineRule="exact"/>
        <w:ind w:left="1001" w:leftChars="334" w:right="105" w:rightChars="50" w:hanging="300" w:hangingChars="1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件：2023中国（山东）跨境电商交易博览会报名表</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eastAsia="华文仿宋"/>
          <w:bCs/>
          <w:color w:val="000000"/>
          <w:sz w:val="32"/>
          <w:szCs w:val="32"/>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7</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spacing w:line="480" w:lineRule="exact"/>
        <w:ind w:firstLine="440" w:firstLineChars="100"/>
        <w:jc w:val="both"/>
        <w:rPr>
          <w:rFonts w:hint="eastAsia" w:ascii="方正小标宋简体" w:hAnsi="方正小标宋简体" w:eastAsia="方正小标宋简体" w:cs="方正小标宋简体"/>
          <w:bCs/>
          <w:sz w:val="44"/>
          <w:szCs w:val="44"/>
        </w:rPr>
      </w:pPr>
    </w:p>
    <w:p>
      <w:pPr>
        <w:spacing w:line="480" w:lineRule="exact"/>
        <w:ind w:firstLine="440" w:firstLineChars="100"/>
        <w:jc w:val="both"/>
        <w:rPr>
          <w:rFonts w:hint="eastAsia" w:ascii="方正小标宋简体" w:hAnsi="方正小标宋简体" w:eastAsia="方正小标宋简体" w:cs="方正小标宋简体"/>
          <w:bCs/>
          <w:sz w:val="44"/>
          <w:szCs w:val="44"/>
        </w:rPr>
      </w:pPr>
    </w:p>
    <w:p>
      <w:pPr>
        <w:spacing w:line="480" w:lineRule="exact"/>
        <w:ind w:firstLine="440" w:firstLineChars="100"/>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2023年中国（山东）跨境电商交易博览会</w:t>
      </w:r>
    </w:p>
    <w:p>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参展申请表（代合同）</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178"/>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9514"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18"/>
                <w:szCs w:val="18"/>
              </w:rPr>
            </w:pPr>
            <w:r>
              <w:rPr>
                <w:rFonts w:hAnsi="宋体"/>
                <w:sz w:val="18"/>
                <w:szCs w:val="18"/>
              </w:rPr>
              <w:t>公司名称</w:t>
            </w:r>
            <w:r>
              <w:rPr>
                <w:sz w:val="18"/>
                <w:szCs w:val="18"/>
              </w:rPr>
              <w:t xml:space="preserve">Company Name  </w:t>
            </w:r>
            <w:r>
              <w:rPr>
                <w:rFonts w:hAnsi="宋体"/>
                <w:sz w:val="18"/>
                <w:szCs w:val="18"/>
              </w:rPr>
              <w:t>中文</w:t>
            </w:r>
            <w:r>
              <w:rPr>
                <w:sz w:val="18"/>
                <w:szCs w:val="18"/>
              </w:rPr>
              <w:t>Chinese</w:t>
            </w:r>
            <w:r>
              <w:rPr>
                <w:rFonts w:hAnsi="宋体"/>
                <w:sz w:val="18"/>
                <w:szCs w:val="18"/>
              </w:rPr>
              <w:t>：</w:t>
            </w:r>
            <w:r>
              <w:rPr>
                <w:rFonts w:hint="eastAsia"/>
                <w:sz w:val="18"/>
                <w:szCs w:val="18"/>
                <w:u w:val="single"/>
              </w:rPr>
              <w:t xml:space="preserve">                         </w:t>
            </w:r>
            <w:r>
              <w:rPr>
                <w:rFonts w:hAnsi="宋体"/>
                <w:sz w:val="18"/>
                <w:szCs w:val="18"/>
              </w:rPr>
              <w:t>英文</w:t>
            </w:r>
            <w:r>
              <w:rPr>
                <w:sz w:val="18"/>
                <w:szCs w:val="18"/>
              </w:rPr>
              <w:t>English</w:t>
            </w:r>
            <w:r>
              <w:rPr>
                <w:rFonts w:hAnsi="宋体"/>
                <w:sz w:val="18"/>
                <w:szCs w:val="18"/>
              </w:rPr>
              <w:t>：</w:t>
            </w:r>
            <w:r>
              <w:rPr>
                <w:rFonts w:hint="eastAsia" w:hAnsi="宋体"/>
                <w:sz w:val="18"/>
                <w:szCs w:val="18"/>
                <w:u w:val="single"/>
              </w:rPr>
              <w:t xml:space="preserve">                   </w:t>
            </w:r>
            <w:r>
              <w:rPr>
                <w:rFonts w:hint="eastAsia" w:hAnsi="宋体"/>
                <w:sz w:val="18"/>
                <w:szCs w:val="18"/>
                <w:u w:val="single"/>
                <w:lang w:val="en-US" w:eastAsia="zh-CN"/>
              </w:rPr>
              <w:t xml:space="preserve">    </w:t>
            </w:r>
            <w:r>
              <w:rPr>
                <w:sz w:val="18"/>
                <w:szCs w:val="1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sz w:val="18"/>
                <w:szCs w:val="18"/>
                <w:u w:val="single"/>
              </w:rPr>
            </w:pPr>
            <w:r>
              <w:rPr>
                <w:rFonts w:hint="eastAsia" w:hAnsi="宋体"/>
                <w:sz w:val="18"/>
                <w:szCs w:val="18"/>
                <w:lang w:val="en-US" w:eastAsia="zh-CN"/>
              </w:rPr>
              <w:t xml:space="preserve">展位门楣Booth lintel     </w:t>
            </w:r>
            <w:r>
              <w:rPr>
                <w:rFonts w:hAnsi="宋体"/>
                <w:sz w:val="18"/>
                <w:szCs w:val="18"/>
              </w:rPr>
              <w:t>中文</w:t>
            </w:r>
            <w:r>
              <w:rPr>
                <w:sz w:val="18"/>
                <w:szCs w:val="18"/>
              </w:rPr>
              <w:t>Chinese</w:t>
            </w:r>
            <w:r>
              <w:rPr>
                <w:rFonts w:hAnsi="宋体"/>
                <w:sz w:val="18"/>
                <w:szCs w:val="18"/>
              </w:rPr>
              <w:t>：</w:t>
            </w:r>
            <w:r>
              <w:rPr>
                <w:rFonts w:hint="eastAsia"/>
                <w:sz w:val="18"/>
                <w:szCs w:val="18"/>
                <w:u w:val="single"/>
              </w:rPr>
              <w:t xml:space="preserve">                          </w:t>
            </w:r>
            <w:r>
              <w:rPr>
                <w:rFonts w:hAnsi="宋体"/>
                <w:sz w:val="18"/>
                <w:szCs w:val="18"/>
              </w:rPr>
              <w:t>英文</w:t>
            </w:r>
            <w:r>
              <w:rPr>
                <w:sz w:val="18"/>
                <w:szCs w:val="18"/>
              </w:rPr>
              <w:t>English</w:t>
            </w:r>
            <w:r>
              <w:rPr>
                <w:rFonts w:hAnsi="宋体"/>
                <w:sz w:val="18"/>
                <w:szCs w:val="18"/>
              </w:rPr>
              <w:t>：</w:t>
            </w:r>
            <w:r>
              <w:rPr>
                <w:rFonts w:hint="eastAsia" w:hAnsi="宋体"/>
                <w:sz w:val="18"/>
                <w:szCs w:val="1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eastAsia="宋体"/>
                <w:b w:val="0"/>
                <w:bCs/>
                <w:sz w:val="18"/>
                <w:szCs w:val="18"/>
                <w:lang w:val="en-US" w:eastAsia="zh-CN"/>
              </w:rPr>
            </w:pPr>
            <w:r>
              <w:rPr>
                <w:rFonts w:hint="eastAsia"/>
                <w:b w:val="0"/>
                <w:bCs/>
                <w:sz w:val="18"/>
                <w:szCs w:val="18"/>
                <w:lang w:val="en-US" w:eastAsia="zh-CN"/>
              </w:rPr>
              <w:t>（注：门楣内容请仔细填写，中英文名称至少填1个，所填写内容将显示在展位楣板之上）</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18"/>
                <w:szCs w:val="18"/>
                <w:u w:val="single"/>
              </w:rPr>
            </w:pPr>
            <w:r>
              <w:rPr>
                <w:rFonts w:hAnsi="宋体"/>
                <w:sz w:val="18"/>
                <w:szCs w:val="18"/>
              </w:rPr>
              <w:t>联系人</w:t>
            </w:r>
            <w:r>
              <w:rPr>
                <w:sz w:val="18"/>
                <w:szCs w:val="18"/>
              </w:rPr>
              <w:t>Contact</w:t>
            </w:r>
            <w:r>
              <w:rPr>
                <w:rFonts w:hAnsi="宋体"/>
                <w:sz w:val="18"/>
                <w:szCs w:val="18"/>
              </w:rPr>
              <w:t>：</w:t>
            </w:r>
            <w:r>
              <w:rPr>
                <w:rFonts w:hint="eastAsia"/>
                <w:sz w:val="18"/>
                <w:szCs w:val="18"/>
                <w:u w:val="single"/>
              </w:rPr>
              <w:t xml:space="preserve">         </w:t>
            </w:r>
            <w:r>
              <w:rPr>
                <w:rFonts w:hint="eastAsia"/>
                <w:sz w:val="18"/>
                <w:szCs w:val="18"/>
                <w:u w:val="single"/>
                <w:lang w:val="en-US" w:eastAsia="zh-CN"/>
              </w:rPr>
              <w:t xml:space="preserve">      </w:t>
            </w:r>
            <w:r>
              <w:rPr>
                <w:rFonts w:hAnsi="宋体"/>
                <w:sz w:val="18"/>
                <w:szCs w:val="18"/>
              </w:rPr>
              <w:t>详细地址</w:t>
            </w:r>
            <w:r>
              <w:rPr>
                <w:sz w:val="18"/>
                <w:szCs w:val="18"/>
              </w:rPr>
              <w:t>Address</w:t>
            </w:r>
            <w:r>
              <w:rPr>
                <w:rFonts w:hAnsi="宋体"/>
                <w:sz w:val="18"/>
                <w:szCs w:val="18"/>
              </w:rPr>
              <w:t>：</w:t>
            </w:r>
            <w:r>
              <w:rPr>
                <w:sz w:val="18"/>
                <w:szCs w:val="18"/>
                <w:u w:val="single"/>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sz w:val="18"/>
                <w:szCs w:val="1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18"/>
                <w:szCs w:val="18"/>
                <w:u w:val="single"/>
              </w:rPr>
            </w:pPr>
            <w:r>
              <w:rPr>
                <w:rFonts w:hAnsi="宋体"/>
                <w:sz w:val="18"/>
                <w:szCs w:val="18"/>
              </w:rPr>
              <w:t>电话</w:t>
            </w:r>
            <w:r>
              <w:rPr>
                <w:sz w:val="18"/>
                <w:szCs w:val="18"/>
              </w:rPr>
              <w:t>Tel</w:t>
            </w:r>
            <w:r>
              <w:rPr>
                <w:rFonts w:hAnsi="宋体"/>
                <w:sz w:val="18"/>
                <w:szCs w:val="18"/>
              </w:rPr>
              <w:t>：</w:t>
            </w:r>
            <w:r>
              <w:rPr>
                <w:sz w:val="18"/>
                <w:szCs w:val="18"/>
                <w:u w:val="single"/>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en-US" w:eastAsia="zh-CN"/>
              </w:rPr>
              <w:t xml:space="preserve">  </w:t>
            </w:r>
            <w:r>
              <w:rPr>
                <w:sz w:val="18"/>
                <w:szCs w:val="18"/>
              </w:rPr>
              <w:t xml:space="preserve"> </w:t>
            </w:r>
            <w:r>
              <w:rPr>
                <w:rFonts w:hAnsi="宋体"/>
                <w:sz w:val="18"/>
                <w:szCs w:val="18"/>
              </w:rPr>
              <w:t>手机</w:t>
            </w:r>
            <w:r>
              <w:rPr>
                <w:rFonts w:hint="eastAsia" w:hAnsi="宋体"/>
                <w:sz w:val="18"/>
                <w:szCs w:val="18"/>
                <w:lang w:val="en-US" w:eastAsia="zh-CN"/>
              </w:rPr>
              <w:t>Mobile</w:t>
            </w:r>
            <w:r>
              <w:rPr>
                <w:rFonts w:hAnsi="宋体"/>
                <w:sz w:val="18"/>
                <w:szCs w:val="18"/>
                <w:u w:val="single"/>
              </w:rPr>
              <w:t>：</w:t>
            </w:r>
            <w:r>
              <w:rPr>
                <w:sz w:val="18"/>
                <w:szCs w:val="18"/>
                <w:u w:val="single"/>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sz w:val="18"/>
                <w:szCs w:val="18"/>
              </w:rPr>
              <w:t xml:space="preserve">  </w:t>
            </w:r>
            <w:r>
              <w:rPr>
                <w:rFonts w:hAnsi="宋体"/>
                <w:sz w:val="18"/>
                <w:szCs w:val="18"/>
              </w:rPr>
              <w:t>邮箱</w:t>
            </w:r>
            <w:r>
              <w:rPr>
                <w:sz w:val="18"/>
                <w:szCs w:val="18"/>
              </w:rPr>
              <w:t>E-mail</w:t>
            </w:r>
            <w:r>
              <w:rPr>
                <w:rFonts w:hAnsi="宋体"/>
                <w:sz w:val="18"/>
                <w:szCs w:val="18"/>
              </w:rPr>
              <w:t>：</w:t>
            </w:r>
            <w:r>
              <w:rPr>
                <w:rFonts w:hint="eastAsia" w:hAnsi="宋体"/>
                <w:sz w:val="18"/>
                <w:szCs w:val="18"/>
              </w:rPr>
              <w:t xml:space="preserve"> </w:t>
            </w:r>
            <w:r>
              <w:rPr>
                <w:rFonts w:hint="eastAsia" w:hAnsi="宋体"/>
                <w:sz w:val="18"/>
                <w:szCs w:val="18"/>
                <w:u w:val="single"/>
              </w:rPr>
              <w:t xml:space="preserve">            </w:t>
            </w:r>
            <w:r>
              <w:rPr>
                <w:rFonts w:hint="eastAsia"/>
                <w:sz w:val="18"/>
                <w:szCs w:val="1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18"/>
                <w:szCs w:val="18"/>
                <w:u w:val="single"/>
              </w:rPr>
            </w:pPr>
            <w:r>
              <w:rPr>
                <w:rFonts w:hAnsi="宋体"/>
                <w:sz w:val="18"/>
                <w:szCs w:val="18"/>
              </w:rPr>
              <w:t>室内光地</w:t>
            </w:r>
            <w:r>
              <w:rPr>
                <w:sz w:val="18"/>
                <w:szCs w:val="18"/>
              </w:rPr>
              <w:t>Space Only</w:t>
            </w:r>
            <w:r>
              <w:rPr>
                <w:rFonts w:hAnsi="宋体"/>
                <w:sz w:val="18"/>
                <w:szCs w:val="18"/>
              </w:rPr>
              <w:t>：</w:t>
            </w:r>
            <w:r>
              <w:rPr>
                <w:sz w:val="18"/>
                <w:szCs w:val="18"/>
                <w:u w:val="single"/>
              </w:rPr>
              <w:t xml:space="preserve"> </w:t>
            </w:r>
            <w:r>
              <w:rPr>
                <w:rFonts w:hint="eastAsia"/>
                <w:sz w:val="18"/>
                <w:szCs w:val="18"/>
                <w:u w:val="single"/>
              </w:rPr>
              <w:t xml:space="preserve">      </w:t>
            </w:r>
            <w:r>
              <w:rPr>
                <w:rFonts w:hAnsi="宋体"/>
                <w:sz w:val="18"/>
                <w:szCs w:val="18"/>
              </w:rPr>
              <w:t>平方米</w:t>
            </w:r>
            <w:r>
              <w:rPr>
                <w:sz w:val="18"/>
                <w:szCs w:val="18"/>
              </w:rPr>
              <w:t>Sqm</w:t>
            </w:r>
            <w:r>
              <w:rPr>
                <w:rFonts w:hint="eastAsia"/>
                <w:sz w:val="18"/>
                <w:szCs w:val="18"/>
                <w:lang w:val="en-US" w:eastAsia="zh-CN"/>
              </w:rPr>
              <w:t xml:space="preserve">  </w:t>
            </w:r>
            <w:r>
              <w:rPr>
                <w:rFonts w:hAnsi="宋体"/>
                <w:sz w:val="18"/>
                <w:szCs w:val="18"/>
              </w:rPr>
              <w:t>共计：人民币（</w:t>
            </w:r>
            <w:r>
              <w:rPr>
                <w:sz w:val="18"/>
                <w:szCs w:val="18"/>
              </w:rPr>
              <w:t>Total</w:t>
            </w:r>
            <w:r>
              <w:rPr>
                <w:rFonts w:hAnsi="宋体"/>
                <w:sz w:val="18"/>
                <w:szCs w:val="18"/>
              </w:rPr>
              <w:t>）</w:t>
            </w:r>
            <w:r>
              <w:rPr>
                <w:rFonts w:hint="eastAsia"/>
                <w:sz w:val="18"/>
                <w:szCs w:val="18"/>
                <w:u w:val="single"/>
              </w:rPr>
              <w:t xml:space="preserve">       </w:t>
            </w:r>
            <w:r>
              <w:rPr>
                <w:rFonts w:hAnsi="宋体"/>
                <w:sz w:val="18"/>
                <w:szCs w:val="18"/>
                <w:u w:val="single"/>
              </w:rPr>
              <w:t>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18"/>
                <w:szCs w:val="18"/>
                <w:u w:val="single"/>
                <w:lang w:val="en-US" w:eastAsia="zh-CN"/>
              </w:rPr>
            </w:pPr>
            <w:r>
              <w:rPr>
                <w:rFonts w:hAnsi="宋体"/>
                <w:sz w:val="18"/>
                <w:szCs w:val="18"/>
              </w:rPr>
              <w:t>标展</w:t>
            </w:r>
            <w:r>
              <w:rPr>
                <w:sz w:val="18"/>
                <w:szCs w:val="18"/>
              </w:rPr>
              <w:t xml:space="preserve"> Shell Scheme</w:t>
            </w:r>
            <w:r>
              <w:rPr>
                <w:rFonts w:hAnsi="宋体"/>
                <w:sz w:val="18"/>
                <w:szCs w:val="18"/>
              </w:rPr>
              <w:t>：</w:t>
            </w:r>
            <w:r>
              <w:rPr>
                <w:sz w:val="18"/>
                <w:szCs w:val="18"/>
                <w:u w:val="single"/>
              </w:rPr>
              <w:t xml:space="preserve"> </w:t>
            </w:r>
            <w:r>
              <w:rPr>
                <w:rFonts w:hint="eastAsia"/>
                <w:sz w:val="18"/>
                <w:szCs w:val="18"/>
                <w:u w:val="single"/>
              </w:rPr>
              <w:t xml:space="preserve">       </w:t>
            </w:r>
            <w:r>
              <w:rPr>
                <w:rFonts w:hAnsi="宋体"/>
                <w:sz w:val="18"/>
                <w:szCs w:val="18"/>
              </w:rPr>
              <w:t>个</w:t>
            </w:r>
            <w:r>
              <w:rPr>
                <w:sz w:val="18"/>
                <w:szCs w:val="18"/>
              </w:rPr>
              <w:t xml:space="preserve">Num </w:t>
            </w:r>
            <w:r>
              <w:rPr>
                <w:rFonts w:hint="eastAsia"/>
                <w:sz w:val="18"/>
                <w:szCs w:val="18"/>
                <w:lang w:val="en-US" w:eastAsia="zh-CN"/>
              </w:rPr>
              <w:t xml:space="preserve"> </w:t>
            </w:r>
            <w:r>
              <w:rPr>
                <w:rFonts w:hAnsi="宋体"/>
                <w:sz w:val="18"/>
                <w:szCs w:val="18"/>
              </w:rPr>
              <w:t>共计：人民币（</w:t>
            </w:r>
            <w:r>
              <w:rPr>
                <w:sz w:val="18"/>
                <w:szCs w:val="18"/>
              </w:rPr>
              <w:t>Total</w:t>
            </w:r>
            <w:r>
              <w:rPr>
                <w:rFonts w:hAnsi="宋体"/>
                <w:sz w:val="18"/>
                <w:szCs w:val="18"/>
              </w:rPr>
              <w:t>）</w:t>
            </w:r>
            <w:r>
              <w:rPr>
                <w:sz w:val="18"/>
                <w:szCs w:val="18"/>
                <w:u w:val="single"/>
              </w:rPr>
              <w:t xml:space="preserve"> </w:t>
            </w:r>
            <w:r>
              <w:rPr>
                <w:rFonts w:hint="eastAsia"/>
                <w:sz w:val="18"/>
                <w:szCs w:val="18"/>
                <w:u w:val="single"/>
              </w:rPr>
              <w:t xml:space="preserve">        </w:t>
            </w:r>
            <w:r>
              <w:rPr>
                <w:rFonts w:hAnsi="宋体"/>
                <w:sz w:val="18"/>
                <w:szCs w:val="18"/>
                <w:u w:val="single"/>
              </w:rPr>
              <w:t>元</w:t>
            </w:r>
            <w:r>
              <w:rPr>
                <w:rFonts w:hint="eastAsia" w:hAnsi="宋体"/>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18"/>
                <w:szCs w:val="18"/>
              </w:rPr>
            </w:pPr>
            <w:r>
              <w:rPr>
                <w:rFonts w:hAnsi="宋体"/>
                <w:sz w:val="18"/>
                <w:szCs w:val="18"/>
              </w:rPr>
              <w:t>（注：双面开口展位</w:t>
            </w:r>
            <w:r>
              <w:rPr>
                <w:rFonts w:hint="eastAsia" w:hAnsi="宋体"/>
                <w:sz w:val="18"/>
                <w:szCs w:val="18"/>
                <w:lang w:val="en-US" w:eastAsia="zh-CN"/>
              </w:rPr>
              <w:t>价格增加10%</w:t>
            </w:r>
            <w:r>
              <w:rPr>
                <w:rFonts w:hint="eastAsia" w:hAnsi="宋体"/>
                <w:sz w:val="18"/>
                <w:szCs w:val="18"/>
              </w:rPr>
              <w:t>，每个标准展位含企业楣板、2只射灯、2把椅子、1张洽谈桌、1个插座</w:t>
            </w:r>
            <w:r>
              <w:rPr>
                <w:rFonts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Ansi="宋体"/>
                <w:b/>
                <w:sz w:val="18"/>
                <w:szCs w:val="18"/>
              </w:rPr>
            </w:pPr>
            <w:r>
              <w:rPr>
                <w:rFonts w:hint="eastAsia" w:hAnsi="宋体"/>
                <w:b/>
                <w:sz w:val="18"/>
                <w:szCs w:val="18"/>
              </w:rPr>
              <w:t>展品信息</w:t>
            </w:r>
          </w:p>
          <w:p>
            <w:pPr>
              <w:spacing w:line="220" w:lineRule="exact"/>
              <w:jc w:val="center"/>
              <w:rPr>
                <w:b/>
                <w:sz w:val="18"/>
                <w:szCs w:val="18"/>
              </w:rPr>
            </w:pPr>
            <w:r>
              <w:rPr>
                <w:rFonts w:hint="eastAsia" w:hAnsi="宋体"/>
                <w:b/>
                <w:sz w:val="18"/>
                <w:szCs w:val="18"/>
              </w:rPr>
              <w:t>Exhibits info</w:t>
            </w:r>
          </w:p>
        </w:tc>
        <w:tc>
          <w:tcPr>
            <w:tcW w:w="796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spacing w:val="-2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552" w:type="dxa"/>
            <w:vMerge w:val="restart"/>
            <w:tcBorders>
              <w:top w:val="single" w:color="auto" w:sz="4" w:space="0"/>
              <w:left w:val="single" w:color="auto" w:sz="4" w:space="0"/>
              <w:right w:val="single" w:color="auto" w:sz="4" w:space="0"/>
            </w:tcBorders>
            <w:vAlign w:val="center"/>
          </w:tcPr>
          <w:p>
            <w:pPr>
              <w:spacing w:line="220" w:lineRule="exact"/>
              <w:jc w:val="center"/>
              <w:rPr>
                <w:b/>
                <w:sz w:val="18"/>
                <w:szCs w:val="18"/>
              </w:rPr>
            </w:pPr>
            <w:r>
              <w:rPr>
                <w:rFonts w:hAnsi="宋体"/>
                <w:b/>
                <w:sz w:val="18"/>
                <w:szCs w:val="18"/>
              </w:rPr>
              <w:t>费用支付细则</w:t>
            </w:r>
          </w:p>
          <w:p>
            <w:pPr>
              <w:spacing w:line="220" w:lineRule="exact"/>
              <w:jc w:val="center"/>
              <w:rPr>
                <w:b/>
                <w:sz w:val="18"/>
                <w:szCs w:val="18"/>
              </w:rPr>
            </w:pPr>
            <w:r>
              <w:rPr>
                <w:b/>
                <w:sz w:val="18"/>
                <w:szCs w:val="18"/>
              </w:rPr>
              <w:t>Payment Terms</w:t>
            </w:r>
          </w:p>
        </w:tc>
        <w:tc>
          <w:tcPr>
            <w:tcW w:w="796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bottom"/>
          </w:tcPr>
          <w:p>
            <w:pPr>
              <w:rPr>
                <w:sz w:val="18"/>
                <w:szCs w:val="18"/>
              </w:rPr>
            </w:pPr>
            <w:r>
              <w:rPr>
                <w:rFonts w:hint="eastAsia"/>
                <w:sz w:val="18"/>
                <w:szCs w:val="18"/>
              </w:rPr>
              <w:t>收款单位：山东省跨境电子商务协会   开户行：中国银行济南高新支行营业部</w:t>
            </w:r>
          </w:p>
          <w:p>
            <w:pPr>
              <w:rPr>
                <w:sz w:val="18"/>
                <w:szCs w:val="18"/>
              </w:rPr>
            </w:pPr>
            <w:r>
              <w:rPr>
                <w:rFonts w:hint="eastAsia"/>
                <w:sz w:val="18"/>
                <w:szCs w:val="18"/>
              </w:rPr>
              <w:t>账    号：205232482076</w:t>
            </w: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52" w:type="dxa"/>
            <w:vMerge w:val="continue"/>
            <w:tcBorders>
              <w:left w:val="single" w:color="auto" w:sz="4" w:space="0"/>
              <w:bottom w:val="single" w:color="auto" w:sz="4" w:space="0"/>
              <w:right w:val="single" w:color="auto" w:sz="4" w:space="0"/>
            </w:tcBorders>
            <w:vAlign w:val="center"/>
          </w:tcPr>
          <w:p>
            <w:pPr>
              <w:spacing w:line="220" w:lineRule="exact"/>
              <w:jc w:val="center"/>
              <w:rPr>
                <w:b/>
                <w:sz w:val="18"/>
                <w:szCs w:val="18"/>
              </w:rPr>
            </w:pPr>
          </w:p>
        </w:tc>
        <w:tc>
          <w:tcPr>
            <w:tcW w:w="796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rPr>
                <w:rFonts w:hint="eastAsia" w:eastAsia="宋体"/>
                <w:sz w:val="18"/>
                <w:szCs w:val="18"/>
                <w:lang w:eastAsia="zh-CN"/>
              </w:rPr>
            </w:pPr>
            <w:r>
              <w:rPr>
                <w:rFonts w:hAnsi="宋体"/>
                <w:sz w:val="18"/>
                <w:szCs w:val="18"/>
              </w:rPr>
              <w:t>参展申请单位请在</w:t>
            </w:r>
            <w:r>
              <w:rPr>
                <w:sz w:val="18"/>
                <w:szCs w:val="18"/>
              </w:rPr>
              <w:t>5</w:t>
            </w:r>
            <w:r>
              <w:rPr>
                <w:rFonts w:hAnsi="宋体"/>
                <w:sz w:val="18"/>
                <w:szCs w:val="18"/>
              </w:rPr>
              <w:t>个工作日内付款，否则组委会将不予保留所预留展位</w:t>
            </w:r>
            <w:r>
              <w:rPr>
                <w:rFonts w:hint="eastAsia" w:hAnsi="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Ansi="宋体"/>
                <w:b/>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发票信息</w:t>
            </w:r>
          </w:p>
          <w:p>
            <w:pPr>
              <w:spacing w:line="220" w:lineRule="exact"/>
              <w:jc w:val="center"/>
              <w:rPr>
                <w:b/>
                <w:color w:val="000000" w:themeColor="text1"/>
                <w:w w:val="90"/>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 xml:space="preserve"> Invoice info</w:t>
            </w:r>
          </w:p>
        </w:tc>
        <w:tc>
          <w:tcPr>
            <w:tcW w:w="7962"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u w:val="single"/>
                <w14:textFill>
                  <w14:solidFill>
                    <w14:schemeClr w14:val="tx1"/>
                  </w14:solidFill>
                </w14:textFill>
              </w:rPr>
            </w:pPr>
            <w:r>
              <w:rPr>
                <w:rFonts w:hAnsi="宋体"/>
                <w:color w:val="000000" w:themeColor="text1"/>
                <w:sz w:val="18"/>
                <w:szCs w:val="18"/>
                <w14:textFill>
                  <w14:solidFill>
                    <w14:schemeClr w14:val="tx1"/>
                  </w14:solidFill>
                </w14:textFill>
              </w:rPr>
              <w:t>公司名称：</w:t>
            </w:r>
            <w:r>
              <w:rPr>
                <w:color w:val="000000" w:themeColor="text1"/>
                <w:sz w:val="18"/>
                <w:szCs w:val="18"/>
                <w:u w:val="single"/>
                <w14:textFill>
                  <w14:solidFill>
                    <w14:schemeClr w14:val="tx1"/>
                  </w14:solidFill>
                </w14:textFill>
              </w:rPr>
              <w:t xml:space="preserve">                     </w:t>
            </w:r>
            <w:r>
              <w:rPr>
                <w:rFonts w:hint="eastAsia"/>
                <w:color w:val="000000" w:themeColor="text1"/>
                <w:sz w:val="18"/>
                <w:szCs w:val="18"/>
                <w:u w:val="single"/>
                <w:lang w:val="en-US" w:eastAsia="zh-CN"/>
                <w14:textFill>
                  <w14:solidFill>
                    <w14:schemeClr w14:val="tx1"/>
                  </w14:solidFill>
                </w14:textFill>
              </w:rPr>
              <w:t xml:space="preserve"> </w:t>
            </w:r>
            <w:r>
              <w:rPr>
                <w:rFonts w:hAnsi="宋体"/>
                <w:color w:val="000000" w:themeColor="text1"/>
                <w:sz w:val="18"/>
                <w:szCs w:val="18"/>
                <w14:textFill>
                  <w14:solidFill>
                    <w14:schemeClr w14:val="tx1"/>
                  </w14:solidFill>
                </w14:textFill>
              </w:rPr>
              <w:t>公司账号：</w:t>
            </w:r>
            <w:r>
              <w:rPr>
                <w:color w:val="000000" w:themeColor="text1"/>
                <w:sz w:val="18"/>
                <w:szCs w:val="18"/>
                <w:u w:val="single"/>
                <w14:textFill>
                  <w14:solidFill>
                    <w14:schemeClr w14:val="tx1"/>
                  </w14:solidFill>
                </w14:textFill>
              </w:rPr>
              <w:t xml:space="preserve">                                </w:t>
            </w:r>
          </w:p>
          <w:p>
            <w:pPr>
              <w:rPr>
                <w:color w:val="000000" w:themeColor="text1"/>
                <w:sz w:val="18"/>
                <w:szCs w:val="18"/>
                <w:u w:val="single"/>
                <w14:textFill>
                  <w14:solidFill>
                    <w14:schemeClr w14:val="tx1"/>
                  </w14:solidFill>
                </w14:textFill>
              </w:rPr>
            </w:pPr>
            <w:r>
              <w:rPr>
                <w:rFonts w:hAnsi="宋体"/>
                <w:color w:val="000000" w:themeColor="text1"/>
                <w:sz w:val="18"/>
                <w:szCs w:val="18"/>
                <w14:textFill>
                  <w14:solidFill>
                    <w14:schemeClr w14:val="tx1"/>
                  </w14:solidFill>
                </w14:textFill>
              </w:rPr>
              <w:t>开</w:t>
            </w:r>
            <w:r>
              <w:rPr>
                <w:color w:val="000000" w:themeColor="text1"/>
                <w:sz w:val="18"/>
                <w:szCs w:val="18"/>
                <w14:textFill>
                  <w14:solidFill>
                    <w14:schemeClr w14:val="tx1"/>
                  </w14:solidFill>
                </w14:textFill>
              </w:rPr>
              <w:t xml:space="preserve"> </w:t>
            </w:r>
            <w:r>
              <w:rPr>
                <w:rFonts w:hAnsi="宋体"/>
                <w:color w:val="000000" w:themeColor="text1"/>
                <w:sz w:val="18"/>
                <w:szCs w:val="18"/>
                <w14:textFill>
                  <w14:solidFill>
                    <w14:schemeClr w14:val="tx1"/>
                  </w14:solidFill>
                </w14:textFill>
              </w:rPr>
              <w:t>户</w:t>
            </w:r>
            <w:r>
              <w:rPr>
                <w:color w:val="000000" w:themeColor="text1"/>
                <w:sz w:val="18"/>
                <w:szCs w:val="18"/>
                <w14:textFill>
                  <w14:solidFill>
                    <w14:schemeClr w14:val="tx1"/>
                  </w14:solidFill>
                </w14:textFill>
              </w:rPr>
              <w:t xml:space="preserve"> </w:t>
            </w:r>
            <w:r>
              <w:rPr>
                <w:rFonts w:hAnsi="宋体"/>
                <w:color w:val="000000" w:themeColor="text1"/>
                <w:sz w:val="18"/>
                <w:szCs w:val="18"/>
                <w14:textFill>
                  <w14:solidFill>
                    <w14:schemeClr w14:val="tx1"/>
                  </w14:solidFill>
                </w14:textFill>
              </w:rPr>
              <w:t>行：</w:t>
            </w:r>
            <w:r>
              <w:rPr>
                <w:color w:val="000000" w:themeColor="text1"/>
                <w:sz w:val="18"/>
                <w:szCs w:val="18"/>
                <w:u w:val="single"/>
                <w14:textFill>
                  <w14:solidFill>
                    <w14:schemeClr w14:val="tx1"/>
                  </w14:solidFill>
                </w14:textFill>
              </w:rPr>
              <w:t xml:space="preserve">                      </w:t>
            </w:r>
            <w:r>
              <w:rPr>
                <w:rFonts w:hAnsi="宋体"/>
                <w:color w:val="000000" w:themeColor="text1"/>
                <w:sz w:val="18"/>
                <w:szCs w:val="18"/>
                <w14:textFill>
                  <w14:solidFill>
                    <w14:schemeClr w14:val="tx1"/>
                  </w14:solidFill>
                </w14:textFill>
              </w:rPr>
              <w:t>公司税号：</w:t>
            </w:r>
            <w:r>
              <w:rPr>
                <w:color w:val="000000" w:themeColor="text1"/>
                <w:sz w:val="18"/>
                <w:szCs w:val="18"/>
                <w:u w:val="single"/>
                <w14:textFill>
                  <w14:solidFill>
                    <w14:schemeClr w14:val="tx1"/>
                  </w14:solidFill>
                </w14:textFill>
              </w:rPr>
              <w:t xml:space="preserve">                                      </w:t>
            </w:r>
          </w:p>
          <w:p>
            <w:pPr>
              <w:rPr>
                <w:color w:val="000000" w:themeColor="text1"/>
                <w:sz w:val="18"/>
                <w:szCs w:val="18"/>
                <w:u w:val="single"/>
                <w14:textFill>
                  <w14:solidFill>
                    <w14:schemeClr w14:val="tx1"/>
                  </w14:solidFill>
                </w14:textFill>
              </w:rPr>
            </w:pPr>
            <w:r>
              <w:rPr>
                <w:rFonts w:hAnsi="宋体"/>
                <w:color w:val="000000" w:themeColor="text1"/>
                <w:sz w:val="18"/>
                <w:szCs w:val="18"/>
                <w14:textFill>
                  <w14:solidFill>
                    <w14:schemeClr w14:val="tx1"/>
                  </w14:solidFill>
                </w14:textFill>
              </w:rPr>
              <w:t>公司地址：</w:t>
            </w:r>
            <w:r>
              <w:rPr>
                <w:color w:val="000000" w:themeColor="text1"/>
                <w:sz w:val="18"/>
                <w:szCs w:val="18"/>
                <w:u w:val="single"/>
                <w14:textFill>
                  <w14:solidFill>
                    <w14:schemeClr w14:val="tx1"/>
                  </w14:solidFill>
                </w14:textFill>
              </w:rPr>
              <w:t xml:space="preserve">                      </w:t>
            </w:r>
            <w:r>
              <w:rPr>
                <w:rFonts w:hAnsi="宋体"/>
                <w:color w:val="000000" w:themeColor="text1"/>
                <w:sz w:val="18"/>
                <w:szCs w:val="18"/>
                <w14:textFill>
                  <w14:solidFill>
                    <w14:schemeClr w14:val="tx1"/>
                  </w14:solidFill>
                </w14:textFill>
              </w:rPr>
              <w:t>公司电话：</w:t>
            </w:r>
            <w:r>
              <w:rPr>
                <w:color w:val="000000" w:themeColor="text1"/>
                <w:sz w:val="18"/>
                <w:szCs w:val="18"/>
                <w:u w:val="single"/>
                <w14:textFill>
                  <w14:solidFill>
                    <w14:schemeClr w14:val="tx1"/>
                  </w14:solidFill>
                </w14:textFill>
              </w:rPr>
              <w:t xml:space="preserve">                                          </w:t>
            </w:r>
          </w:p>
          <w:p>
            <w:pPr>
              <w:rPr>
                <w:rFonts w:hAnsi="宋体"/>
                <w:color w:val="000000" w:themeColor="text1"/>
                <w:sz w:val="18"/>
                <w:szCs w:val="18"/>
                <w:u w:val="single"/>
                <w14:textFill>
                  <w14:solidFill>
                    <w14:schemeClr w14:val="tx1"/>
                  </w14:solidFill>
                </w14:textFill>
              </w:rPr>
            </w:pPr>
          </w:p>
          <w:p>
            <w:pPr>
              <w:rPr>
                <w:color w:val="000000" w:themeColor="text1"/>
                <w:sz w:val="18"/>
                <w:szCs w:val="18"/>
                <w14:textFill>
                  <w14:solidFill>
                    <w14:schemeClr w14:val="tx1"/>
                  </w14:solidFill>
                </w14:textFill>
              </w:rPr>
            </w:pPr>
            <w:r>
              <w:rPr>
                <w:rFonts w:hAnsi="宋体"/>
                <w:color w:val="000000" w:themeColor="text1"/>
                <w:sz w:val="18"/>
                <w:szCs w:val="18"/>
                <w:u w:val="single"/>
                <w14:textFill>
                  <w14:solidFill>
                    <w14:schemeClr w14:val="tx1"/>
                  </w14:solidFill>
                </w14:textFill>
              </w:rPr>
              <w:t>备注：</w:t>
            </w:r>
            <w:r>
              <w:rPr>
                <w:rFonts w:hint="eastAsia" w:hAnsi="宋体"/>
                <w:color w:val="000000" w:themeColor="text1"/>
                <w:sz w:val="18"/>
                <w:szCs w:val="18"/>
                <w:u w:val="single"/>
                <w14:textFill>
                  <w14:solidFill>
                    <w14:schemeClr w14:val="tx1"/>
                  </w14:solidFill>
                </w14:textFill>
              </w:rPr>
              <w:t>统一开具</w:t>
            </w:r>
            <w:r>
              <w:rPr>
                <w:rFonts w:hAnsi="宋体"/>
                <w:bCs/>
                <w:color w:val="000000" w:themeColor="text1"/>
                <w:sz w:val="18"/>
                <w:szCs w:val="18"/>
                <w:u w:val="single"/>
                <w14:textFill>
                  <w14:solidFill>
                    <w14:schemeClr w14:val="tx1"/>
                  </w14:solidFill>
                </w14:textFill>
              </w:rPr>
              <w:t>增值税普通发票</w:t>
            </w:r>
            <w:r>
              <w:rPr>
                <w:rFonts w:hint="eastAsia" w:hAnsi="宋体"/>
                <w:bCs/>
                <w:color w:val="000000" w:themeColor="text1"/>
                <w:sz w:val="18"/>
                <w:szCs w:val="18"/>
                <w:u w:val="single"/>
                <w14:textFill>
                  <w14:solidFill>
                    <w14:schemeClr w14:val="tx1"/>
                  </w14:solidFill>
                </w14:textFill>
              </w:rPr>
              <w:t>，开票项目为展览服务费。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Ansi="宋体"/>
                <w:b/>
                <w:sz w:val="18"/>
                <w:szCs w:val="18"/>
              </w:rPr>
            </w:pPr>
            <w:r>
              <w:rPr>
                <w:rFonts w:hAnsi="宋体"/>
                <w:b/>
                <w:sz w:val="18"/>
                <w:szCs w:val="18"/>
              </w:rPr>
              <w:t>备注</w:t>
            </w:r>
          </w:p>
          <w:p>
            <w:pPr>
              <w:spacing w:line="220" w:lineRule="exact"/>
              <w:jc w:val="center"/>
              <w:rPr>
                <w:rFonts w:hAnsi="宋体"/>
                <w:b/>
                <w:sz w:val="18"/>
                <w:szCs w:val="18"/>
              </w:rPr>
            </w:pPr>
            <w:r>
              <w:rPr>
                <w:rFonts w:hint="eastAsia" w:hAnsi="宋体"/>
                <w:b/>
                <w:sz w:val="18"/>
                <w:szCs w:val="18"/>
              </w:rPr>
              <w:t xml:space="preserve"> Remarks</w:t>
            </w:r>
          </w:p>
        </w:tc>
        <w:tc>
          <w:tcPr>
            <w:tcW w:w="7962" w:type="dxa"/>
            <w:gridSpan w:val="2"/>
            <w:tcBorders>
              <w:top w:val="single" w:color="auto" w:sz="4" w:space="0"/>
              <w:left w:val="single" w:color="auto" w:sz="4" w:space="0"/>
              <w:bottom w:val="single" w:color="auto" w:sz="4" w:space="0"/>
              <w:right w:val="single" w:color="auto" w:sz="4" w:space="0"/>
            </w:tcBorders>
            <w:vAlign w:val="center"/>
          </w:tcPr>
          <w:p>
            <w:pPr>
              <w:rPr>
                <w:rFonts w:hint="eastAsia" w:hAnsi="宋体" w:eastAsia="宋体" w:cs="Times New Roman"/>
                <w:sz w:val="18"/>
                <w:szCs w:val="18"/>
                <w:lang w:eastAsia="zh-CN"/>
              </w:rPr>
            </w:pPr>
            <w:r>
              <w:rPr>
                <w:rFonts w:hint="eastAsia" w:ascii="宋体" w:hAnsi="宋体" w:eastAsia="宋体" w:cs="Times New Roman"/>
                <w:kern w:val="0"/>
                <w:szCs w:val="21"/>
              </w:rPr>
              <w:t>1</w:t>
            </w:r>
            <w:r>
              <w:rPr>
                <w:rFonts w:hint="eastAsia" w:hAnsi="宋体" w:eastAsia="宋体" w:cs="Times New Roman"/>
                <w:sz w:val="18"/>
                <w:szCs w:val="18"/>
              </w:rPr>
              <w:t>、为做好展览会前期准备工作，请各</w:t>
            </w:r>
            <w:r>
              <w:rPr>
                <w:rFonts w:hint="eastAsia" w:hAnsi="宋体" w:eastAsia="宋体" w:cs="Times New Roman"/>
                <w:sz w:val="18"/>
                <w:szCs w:val="18"/>
                <w:lang w:val="en-US" w:eastAsia="zh-CN"/>
              </w:rPr>
              <w:t>参加</w:t>
            </w:r>
            <w:r>
              <w:rPr>
                <w:rFonts w:hint="eastAsia" w:hAnsi="宋体" w:eastAsia="宋体" w:cs="Times New Roman"/>
                <w:sz w:val="18"/>
                <w:szCs w:val="18"/>
              </w:rPr>
              <w:t>企业将报名表</w:t>
            </w:r>
            <w:r>
              <w:rPr>
                <w:rFonts w:hint="eastAsia" w:hAnsi="宋体" w:eastAsia="宋体" w:cs="Times New Roman"/>
                <w:sz w:val="18"/>
                <w:szCs w:val="18"/>
                <w:lang w:eastAsia="zh-CN"/>
              </w:rPr>
              <w:t>填写并加盖单位公章后</w:t>
            </w:r>
            <w:r>
              <w:rPr>
                <w:rFonts w:hint="eastAsia" w:hAnsi="宋体" w:eastAsia="宋体" w:cs="Times New Roman"/>
                <w:sz w:val="18"/>
                <w:szCs w:val="18"/>
              </w:rPr>
              <w:t>于202</w:t>
            </w:r>
            <w:r>
              <w:rPr>
                <w:rFonts w:hint="eastAsia" w:hAnsi="宋体" w:eastAsia="宋体" w:cs="Times New Roman"/>
                <w:sz w:val="18"/>
                <w:szCs w:val="18"/>
                <w:lang w:val="en-US" w:eastAsia="zh-CN"/>
              </w:rPr>
              <w:t>3</w:t>
            </w:r>
            <w:r>
              <w:rPr>
                <w:rFonts w:hint="eastAsia" w:hAnsi="宋体" w:eastAsia="宋体" w:cs="Times New Roman"/>
                <w:sz w:val="18"/>
                <w:szCs w:val="18"/>
              </w:rPr>
              <w:t>年</w:t>
            </w:r>
            <w:r>
              <w:rPr>
                <w:rFonts w:hint="eastAsia" w:hAnsi="宋体" w:eastAsia="宋体" w:cs="Times New Roman"/>
                <w:sz w:val="18"/>
                <w:szCs w:val="18"/>
                <w:lang w:val="en-US" w:eastAsia="zh-CN"/>
              </w:rPr>
              <w:t>3</w:t>
            </w:r>
            <w:r>
              <w:rPr>
                <w:rFonts w:hint="eastAsia" w:hAnsi="宋体" w:eastAsia="宋体" w:cs="Times New Roman"/>
                <w:sz w:val="18"/>
                <w:szCs w:val="18"/>
              </w:rPr>
              <w:t>月</w:t>
            </w:r>
            <w:r>
              <w:rPr>
                <w:rFonts w:hint="eastAsia" w:hAnsi="宋体" w:eastAsia="宋体" w:cs="Times New Roman"/>
                <w:sz w:val="18"/>
                <w:szCs w:val="18"/>
                <w:lang w:val="en-US" w:eastAsia="zh-CN"/>
              </w:rPr>
              <w:t>15</w:t>
            </w:r>
            <w:r>
              <w:rPr>
                <w:rFonts w:hint="eastAsia" w:hAnsi="宋体" w:eastAsia="宋体" w:cs="Times New Roman"/>
                <w:sz w:val="18"/>
                <w:szCs w:val="18"/>
              </w:rPr>
              <w:t>日前发送至</w:t>
            </w:r>
            <w:r>
              <w:rPr>
                <w:rFonts w:hint="eastAsia" w:hAnsi="宋体" w:eastAsia="宋体" w:cs="Times New Roman"/>
                <w:sz w:val="18"/>
                <w:szCs w:val="18"/>
                <w:lang w:val="en-US" w:eastAsia="zh-CN"/>
              </w:rPr>
              <w:t>cds</w:t>
            </w:r>
            <w:r>
              <w:rPr>
                <w:rFonts w:hint="default" w:hAnsi="宋体" w:eastAsia="宋体" w:cs="Times New Roman"/>
                <w:sz w:val="18"/>
                <w:szCs w:val="18"/>
                <w:lang w:val="en" w:eastAsia="zh-CN"/>
              </w:rPr>
              <w:t>2312057@163.com</w:t>
            </w:r>
            <w:r>
              <w:rPr>
                <w:rFonts w:hint="eastAsia" w:hAnsi="宋体" w:eastAsia="宋体" w:cs="Times New Roman"/>
                <w:sz w:val="18"/>
                <w:szCs w:val="18"/>
                <w:lang w:val="en" w:eastAsia="zh-CN"/>
              </w:rPr>
              <w:t>邮箱</w:t>
            </w:r>
            <w:r>
              <w:rPr>
                <w:rFonts w:hint="eastAsia" w:hAnsi="宋体" w:eastAsia="宋体" w:cs="Times New Roman"/>
                <w:sz w:val="18"/>
                <w:szCs w:val="18"/>
              </w:rPr>
              <w:t>。</w:t>
            </w:r>
          </w:p>
          <w:p>
            <w:pPr>
              <w:rPr>
                <w:rFonts w:hAnsi="宋体" w:eastAsia="宋体" w:cs="Times New Roman"/>
                <w:sz w:val="18"/>
                <w:szCs w:val="18"/>
              </w:rPr>
            </w:pPr>
            <w:r>
              <w:rPr>
                <w:rFonts w:hint="eastAsia" w:hAnsi="宋体" w:eastAsia="宋体" w:cs="Times New Roman"/>
                <w:sz w:val="18"/>
                <w:szCs w:val="18"/>
                <w:lang w:val="en-US" w:eastAsia="zh-CN"/>
              </w:rPr>
              <w:t>2、此表用作确认展位信息所用，表中联系人的名称及联系方式请务必填写工整，我们会将有关展会的所有相关事宜均将发至此表中您确认的邮箱。</w:t>
            </w:r>
          </w:p>
          <w:p>
            <w:pPr>
              <w:rPr>
                <w:rFonts w:hAnsi="宋体"/>
                <w:sz w:val="18"/>
                <w:szCs w:val="18"/>
              </w:rPr>
            </w:pPr>
            <w:r>
              <w:rPr>
                <w:rFonts w:hint="eastAsia" w:hAnsi="宋体"/>
                <w:sz w:val="18"/>
                <w:szCs w:val="18"/>
                <w:lang w:val="en-US" w:eastAsia="zh-CN"/>
              </w:rPr>
              <w:t>3</w:t>
            </w:r>
            <w:r>
              <w:rPr>
                <w:rFonts w:hAnsi="宋体"/>
                <w:sz w:val="18"/>
                <w:szCs w:val="18"/>
              </w:rPr>
              <w:t>、参展商的所有参展展品、展品样本、说明书及现场演示所使用的软件不得侵犯他人在所有国家及地区已经获得的各种专利权，可能涉嫌侵权的展品也不得展出。</w:t>
            </w:r>
          </w:p>
          <w:p>
            <w:pPr>
              <w:rPr>
                <w:rFonts w:hint="default" w:eastAsiaTheme="minorEastAsia"/>
                <w:sz w:val="18"/>
                <w:szCs w:val="18"/>
                <w:lang w:val="en-US" w:eastAsia="zh-CN"/>
              </w:rPr>
            </w:pPr>
            <w:r>
              <w:rPr>
                <w:rFonts w:hint="eastAsia" w:hAnsi="宋体" w:eastAsia="宋体" w:cs="Times New Roman"/>
                <w:sz w:val="18"/>
                <w:szCs w:val="18"/>
                <w:lang w:val="en-US" w:eastAsia="zh-CN"/>
              </w:rPr>
              <w:t>4、欢迎展商在展位确认后两周内发送展品图片和简介到sdcetf@163.com，组委会将通过网站、公众号等媒体平台进行推广。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4730" w:type="dxa"/>
            <w:gridSpan w:val="2"/>
            <w:tcBorders>
              <w:top w:val="single" w:color="auto" w:sz="4" w:space="0"/>
              <w:left w:val="single" w:color="auto" w:sz="4" w:space="0"/>
              <w:bottom w:val="single" w:color="auto" w:sz="4" w:space="0"/>
              <w:right w:val="single" w:color="auto" w:sz="4" w:space="0"/>
            </w:tcBorders>
          </w:tcPr>
          <w:p>
            <w:pPr>
              <w:spacing w:before="46" w:beforeLines="15" w:line="220" w:lineRule="exact"/>
              <w:rPr>
                <w:spacing w:val="-4"/>
                <w:sz w:val="18"/>
                <w:szCs w:val="18"/>
              </w:rPr>
            </w:pPr>
            <w:r>
              <w:rPr>
                <w:rFonts w:hAnsi="宋体"/>
                <w:b/>
                <w:spacing w:val="-4"/>
                <w:sz w:val="18"/>
                <w:szCs w:val="18"/>
              </w:rPr>
              <w:t>申请单位盖章</w:t>
            </w:r>
            <w:r>
              <w:rPr>
                <w:b/>
                <w:sz w:val="18"/>
                <w:szCs w:val="18"/>
              </w:rPr>
              <w:t>Exhibitor Signature With Company Chop</w:t>
            </w:r>
          </w:p>
          <w:p>
            <w:pPr>
              <w:spacing w:line="280" w:lineRule="exact"/>
              <w:rPr>
                <w:b/>
                <w:sz w:val="18"/>
                <w:szCs w:val="18"/>
              </w:rPr>
            </w:pPr>
          </w:p>
          <w:p>
            <w:pPr>
              <w:spacing w:before="46" w:beforeLines="15" w:line="220" w:lineRule="exact"/>
              <w:rPr>
                <w:b/>
                <w:sz w:val="18"/>
                <w:szCs w:val="18"/>
              </w:rPr>
            </w:pPr>
            <w:r>
              <w:rPr>
                <w:rFonts w:hAnsi="宋体"/>
                <w:b/>
                <w:sz w:val="18"/>
                <w:szCs w:val="18"/>
              </w:rPr>
              <w:t>经办人</w:t>
            </w:r>
            <w:r>
              <w:rPr>
                <w:b/>
                <w:sz w:val="18"/>
                <w:szCs w:val="18"/>
              </w:rPr>
              <w:t xml:space="preserve">Contact    </w:t>
            </w:r>
          </w:p>
          <w:p>
            <w:pPr>
              <w:spacing w:before="46" w:beforeLines="15" w:line="220" w:lineRule="exact"/>
              <w:rPr>
                <w:b/>
                <w:sz w:val="18"/>
                <w:szCs w:val="18"/>
              </w:rPr>
            </w:pPr>
            <w:r>
              <w:rPr>
                <w:b/>
                <w:sz w:val="18"/>
                <w:szCs w:val="18"/>
              </w:rPr>
              <w:t xml:space="preserve">                                </w:t>
            </w:r>
            <w:r>
              <w:rPr>
                <w:rFonts w:hint="eastAsia"/>
                <w:b/>
                <w:sz w:val="18"/>
                <w:szCs w:val="18"/>
              </w:rPr>
              <w:t xml:space="preserve">  </w:t>
            </w:r>
            <w:r>
              <w:rPr>
                <w:rFonts w:hAnsi="宋体"/>
                <w:b/>
                <w:color w:val="000000" w:themeColor="text1"/>
                <w:sz w:val="18"/>
                <w:szCs w:val="18"/>
                <w14:textFill>
                  <w14:solidFill>
                    <w14:schemeClr w14:val="tx1"/>
                  </w14:solidFill>
                </w14:textFill>
              </w:rPr>
              <w:t>年</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月</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日</w:t>
            </w:r>
          </w:p>
          <w:p>
            <w:pPr>
              <w:spacing w:before="46" w:beforeLines="15" w:line="220" w:lineRule="exact"/>
              <w:jc w:val="center"/>
              <w:rPr>
                <w:sz w:val="18"/>
                <w:szCs w:val="18"/>
              </w:rPr>
            </w:pPr>
            <w:r>
              <w:rPr>
                <w:b/>
                <w:sz w:val="18"/>
                <w:szCs w:val="18"/>
              </w:rPr>
              <w:t xml:space="preserve">                 Date:</w:t>
            </w:r>
          </w:p>
        </w:tc>
        <w:tc>
          <w:tcPr>
            <w:tcW w:w="4784" w:type="dxa"/>
            <w:tcBorders>
              <w:top w:val="single" w:color="auto" w:sz="4" w:space="0"/>
              <w:left w:val="single" w:color="auto" w:sz="4" w:space="0"/>
              <w:bottom w:val="single" w:color="auto" w:sz="4" w:space="0"/>
              <w:right w:val="single" w:color="auto" w:sz="4" w:space="0"/>
            </w:tcBorders>
          </w:tcPr>
          <w:p>
            <w:pPr>
              <w:spacing w:before="46" w:beforeLines="15" w:line="220" w:lineRule="exact"/>
              <w:rPr>
                <w:b/>
                <w:color w:val="000000" w:themeColor="text1"/>
                <w:sz w:val="18"/>
                <w:szCs w:val="18"/>
                <w14:textFill>
                  <w14:solidFill>
                    <w14:schemeClr w14:val="tx1"/>
                  </w14:solidFill>
                </w14:textFill>
              </w:rPr>
            </w:pPr>
            <w:r>
              <w:rPr>
                <w:rFonts w:hint="eastAsia" w:hAnsi="宋体"/>
                <w:b/>
                <w:color w:val="000000" w:themeColor="text1"/>
                <w:spacing w:val="-4"/>
                <w:sz w:val="18"/>
                <w:szCs w:val="18"/>
                <w14:textFill>
                  <w14:solidFill>
                    <w14:schemeClr w14:val="tx1"/>
                  </w14:solidFill>
                </w14:textFill>
              </w:rPr>
              <w:t>主办/承办</w:t>
            </w:r>
            <w:r>
              <w:rPr>
                <w:rFonts w:hAnsi="宋体"/>
                <w:b/>
                <w:color w:val="000000" w:themeColor="text1"/>
                <w:spacing w:val="-4"/>
                <w:sz w:val="18"/>
                <w:szCs w:val="18"/>
                <w14:textFill>
                  <w14:solidFill>
                    <w14:schemeClr w14:val="tx1"/>
                  </w14:solidFill>
                </w14:textFill>
              </w:rPr>
              <w:t>盖章</w:t>
            </w:r>
            <w:r>
              <w:rPr>
                <w:rFonts w:hint="eastAsia" w:hAnsi="宋体"/>
                <w:b/>
                <w:color w:val="000000" w:themeColor="text1"/>
                <w:spacing w:val="-4"/>
                <w:sz w:val="18"/>
                <w:szCs w:val="18"/>
                <w14:textFill>
                  <w14:solidFill>
                    <w14:schemeClr w14:val="tx1"/>
                  </w14:solidFill>
                </w14:textFill>
              </w:rPr>
              <w:t>Sponsor/</w:t>
            </w:r>
            <w:r>
              <w:rPr>
                <w:b/>
                <w:color w:val="000000" w:themeColor="text1"/>
                <w:sz w:val="18"/>
                <w:szCs w:val="18"/>
                <w14:textFill>
                  <w14:solidFill>
                    <w14:schemeClr w14:val="tx1"/>
                  </w14:solidFill>
                </w14:textFill>
              </w:rPr>
              <w:t>Organizer</w:t>
            </w:r>
            <w:r>
              <w:rPr>
                <w:rFonts w:hint="eastAsia"/>
                <w:b/>
                <w:color w:val="000000" w:themeColor="text1"/>
                <w:sz w:val="18"/>
                <w:szCs w:val="18"/>
                <w14:textFill>
                  <w14:solidFill>
                    <w14:schemeClr w14:val="tx1"/>
                  </w14:solidFill>
                </w14:textFill>
              </w:rPr>
              <w:t xml:space="preserve"> Stamp</w:t>
            </w:r>
          </w:p>
          <w:p>
            <w:pPr>
              <w:spacing w:before="46" w:beforeLines="15" w:line="220" w:lineRule="exact"/>
              <w:rPr>
                <w:b/>
                <w:color w:val="000000" w:themeColor="text1"/>
                <w:sz w:val="18"/>
                <w:szCs w:val="18"/>
                <w14:textFill>
                  <w14:solidFill>
                    <w14:schemeClr w14:val="tx1"/>
                  </w14:solidFill>
                </w14:textFill>
              </w:rPr>
            </w:pPr>
          </w:p>
          <w:p>
            <w:pPr>
              <w:spacing w:before="46" w:beforeLines="15" w:line="220" w:lineRule="exact"/>
              <w:rPr>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经办人</w:t>
            </w:r>
            <w:r>
              <w:rPr>
                <w:b/>
                <w:color w:val="000000" w:themeColor="text1"/>
                <w:sz w:val="18"/>
                <w:szCs w:val="18"/>
                <w14:textFill>
                  <w14:solidFill>
                    <w14:schemeClr w14:val="tx1"/>
                  </w14:solidFill>
                </w14:textFill>
              </w:rPr>
              <w:t>Contact</w:t>
            </w:r>
          </w:p>
          <w:p>
            <w:pPr>
              <w:spacing w:line="220" w:lineRule="exac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年</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月</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日</w:t>
            </w:r>
          </w:p>
          <w:p>
            <w:pPr>
              <w:spacing w:before="46" w:beforeLines="15" w:line="220" w:lineRule="exact"/>
              <w:jc w:val="center"/>
              <w:rPr>
                <w:sz w:val="18"/>
                <w:szCs w:val="18"/>
              </w:rPr>
            </w:pPr>
            <w:r>
              <w:rPr>
                <w:b/>
                <w:color w:val="000000" w:themeColor="text1"/>
                <w:sz w:val="18"/>
                <w:szCs w:val="18"/>
                <w14:textFill>
                  <w14:solidFill>
                    <w14:schemeClr w14:val="tx1"/>
                  </w14:solidFill>
                </w14:textFill>
              </w:rPr>
              <w:t xml:space="preserve">            Date: </w:t>
            </w:r>
          </w:p>
        </w:tc>
      </w:tr>
    </w:tbl>
    <w:p>
      <w:pPr>
        <w:pStyle w:val="2"/>
        <w:ind w:left="0" w:leftChars="0" w:firstLine="0" w:firstLineChars="0"/>
      </w:pPr>
    </w:p>
    <w:sectPr>
      <w:headerReference r:id="rId3" w:type="first"/>
      <w:footerReference r:id="rId5" w:type="first"/>
      <w:footerReference r:id="rId4"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5"/>
      </w:rPr>
    </w:pPr>
    <w:r>
      <w:fldChar w:fldCharType="begin"/>
    </w:r>
    <w:r>
      <w:rPr>
        <w:rStyle w:val="25"/>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20"/>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3"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61312;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G7K3nHXAQAAmAMA&#10;AA4AAABkcnMvZTJvRG9jLnhtbK1TS27bMBDdF+gdCO5ryS7SGILlLOK6m6I10OQAY5KSiPKHIW3Z&#10;Z+k1uuqmx8k1OqQdp59NEUQLasgZvXnvcbS4OVjD9gqj9q7l00nNmXLCS+36lt/frd/MOYsJnATj&#10;nWr5UUV+s3z9ajGGRs384I1UyAjExWYMLR9SCk1VRTEoC3Hig3KU7DxaSLTFvpIII6FbU83q+l01&#10;epQBvVAx0unqlOTLgt91SqTPXRdVYqblxC2VFcu6zWu1XEDTI4RBizMNeAYLC9pR0wvUChKwHep/&#10;oKwW6KPv0kR4W/mu00IVDaRmWv+l5ssAQRUtZE4MF5viy8GKT/sNMi1b/pYzB5au6OHb94cfP9l0&#10;ls0ZQ2yo5tZt8LyLYYNZ6aFDm9+kgR2KoceLoeqQmKDDq+vrej4n38Vjrnr6MGBMH5S3LActN9pl&#10;rdDA/mNM1IxKH0vysXFszIjTq4wHNCudgUShDcQ+Ddrd0R1+LRDRGy3X2pj8YcR+e2uQ7YFmYL2u&#10;6cnKCP6PstxrBXE41ZXUaToGBfK9kywdA7njaIx5ZmKV5MwomvocESA0CbT5n0pqbRwxyOae7MzR&#10;1ssj3cUuoO4HMiThThWiOUnXXyifRzXP1+/7Avb0Qy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G2XR7YAAAADQEAAA8AAAAAAAAAAQAgAAAAOAAAAGRycy9kb3ducmV2LnhtbFBLAQIUABQAAAAI&#10;AIdO4kBuyt5x1wEAAJgDAAAOAAAAAAAAAAEAIAAAAD0BAABkcnMvZTJvRG9jLnhtbFBLBQYAAAAA&#10;BgAGAFkBAACGBQ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6"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60288;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P+yOGysAQAAOQMA&#10;AA4AAABkcnMvZTJvRG9jLnhtbK1SzW4TMRC+I/EOlu9kN1US2lWcSqgqQkKAVPoAjtfOWvIfYye7&#10;eQF4A05cuPNceQ7GTjaF9lb14h3PzH7+vm9meT1YQ3YSovaO0emkpkQ64VvtNozef719c0lJTNy1&#10;3HgnGd3LSK9Xr18t+9DIC99500ogCOJi0wdGu5RCU1VRdNLyOPFBOiwqD5YnvMKmaoH3iG5NdVHX&#10;i6r30AbwQsaI2Ztjka4KvlJSpM9KRZmIYRS5pXJCOdf5rFZL3myAh06LEw3+DBaWa4ePnqFueOJk&#10;C/oJlNUCfPQqTYS3lVdKC1k0oJpp/UjNXceDLFrQnBjONsWXgxWfdl+A6JbRBSWOWxzR4eePw68/&#10;h9/fyXSa/elDbLDtLmBjGt75gdEEWzmWIuaz8kGBzV/URLAFzd6fDZZDIgKT89nlYlZjSWBtVl/N&#10;384zTPXwd4CY3ktvSQ4YBRxg8ZXvPsZ0bB1b8mPO32pjyhCN+y+BmDlTZfZHijlKw3o4SVr7do+K&#10;epw9o/HbloOkxHxwaG5elDGAMViPwTaA3nRIbnShvIHzKUJOu5QX4N97YfKw8a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crH6mtgAAAALAQAADwAAAAAAAAABACAAAAA4AAAAZHJzL2Rvd25yZXYu&#10;eG1sUEsBAhQAFAAAAAgAh07iQP+yOGysAQAAOQMAAA4AAAAAAAAAAQAgAAAAPQEAAGRycy9lMm9E&#10;b2MueG1sUEsFBgAAAAAGAAYAWQEAAFsFA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C8B3"/>
    <w:multiLevelType w:val="singleLevel"/>
    <w:tmpl w:val="DBFEC8B3"/>
    <w:lvl w:ilvl="0" w:tentative="0">
      <w:start w:val="1"/>
      <w:numFmt w:val="chineseCounting"/>
      <w:suff w:val="nothing"/>
      <w:lvlText w:val="%1、"/>
      <w:lvlJc w:val="left"/>
      <w:rPr>
        <w:rFonts w:hint="eastAsia"/>
      </w:rPr>
    </w:lvl>
  </w:abstractNum>
  <w:abstractNum w:abstractNumId="1">
    <w:nsid w:val="DFDC5D04"/>
    <w:multiLevelType w:val="singleLevel"/>
    <w:tmpl w:val="DFDC5D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DFF92AE"/>
    <w:rsid w:val="7E7B793A"/>
    <w:rsid w:val="7F333B26"/>
    <w:rsid w:val="7F572A8D"/>
    <w:rsid w:val="7F9F0875"/>
    <w:rsid w:val="9F3F92C7"/>
    <w:rsid w:val="9F76D721"/>
    <w:rsid w:val="ADB57F37"/>
    <w:rsid w:val="B74AC57A"/>
    <w:rsid w:val="BA2A3CCA"/>
    <w:rsid w:val="BF7BEDCB"/>
    <w:rsid w:val="C7D7434B"/>
    <w:rsid w:val="CD37C609"/>
    <w:rsid w:val="D1EEB161"/>
    <w:rsid w:val="DB6FB16E"/>
    <w:rsid w:val="E17B9F51"/>
    <w:rsid w:val="EBBF64BC"/>
    <w:rsid w:val="F3F3BC86"/>
    <w:rsid w:val="F771F14C"/>
    <w:rsid w:val="F7F835FD"/>
    <w:rsid w:val="F9D7F642"/>
    <w:rsid w:val="FB3B19BC"/>
    <w:rsid w:val="FB67B0AF"/>
    <w:rsid w:val="FCFBC0E1"/>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tabs>
        <w:tab w:val="right" w:leader="dot" w:pos="9628"/>
      </w:tabs>
      <w:spacing w:line="360" w:lineRule="auto"/>
      <w:ind w:left="1080" w:leftChars="365" w:hanging="58" w:hangingChars="24"/>
    </w:pPr>
    <w:rPr>
      <w:b/>
      <w:szCs w:val="24"/>
    </w:rPr>
  </w:style>
  <w:style w:type="paragraph" w:styleId="5">
    <w:name w:val="Body Text 3"/>
    <w:basedOn w:val="1"/>
    <w:qFormat/>
    <w:uiPriority w:val="0"/>
    <w:pPr>
      <w:jc w:val="center"/>
    </w:pPr>
    <w:rPr>
      <w:rFonts w:eastAsia="方正小标宋简体"/>
      <w:b/>
      <w:sz w:val="44"/>
      <w:szCs w:val="44"/>
    </w:rPr>
  </w:style>
  <w:style w:type="paragraph" w:styleId="6">
    <w:name w:val="Body Text"/>
    <w:basedOn w:val="1"/>
    <w:next w:val="7"/>
    <w:qFormat/>
    <w:uiPriority w:val="0"/>
    <w:rPr>
      <w:rFonts w:ascii="仿宋_GB2312" w:eastAsia="仿宋_GB2312"/>
      <w:color w:val="000000"/>
      <w:sz w:val="32"/>
      <w:szCs w:val="32"/>
    </w:rPr>
  </w:style>
  <w:style w:type="paragraph" w:styleId="7">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8">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9">
    <w:name w:val="Block Text"/>
    <w:basedOn w:val="1"/>
    <w:qFormat/>
    <w:uiPriority w:val="0"/>
    <w:pPr>
      <w:snapToGrid w:val="0"/>
      <w:ind w:left="-42" w:leftChars="-20" w:right="-40" w:rightChars="-19"/>
      <w:jc w:val="center"/>
    </w:pPr>
    <w:rPr>
      <w:rFonts w:ascii="楷体_GB2312"/>
      <w:bCs/>
      <w:color w:val="000000"/>
      <w:sz w:val="24"/>
      <w:szCs w:val="32"/>
    </w:rPr>
  </w:style>
  <w:style w:type="paragraph" w:styleId="10">
    <w:name w:val="Plain Text"/>
    <w:basedOn w:val="1"/>
    <w:qFormat/>
    <w:uiPriority w:val="0"/>
    <w:rPr>
      <w:rFonts w:ascii="宋体"/>
      <w:szCs w:val="20"/>
    </w:rPr>
  </w:style>
  <w:style w:type="paragraph" w:styleId="11">
    <w:name w:val="Date"/>
    <w:basedOn w:val="1"/>
    <w:next w:val="1"/>
    <w:qFormat/>
    <w:uiPriority w:val="0"/>
    <w:pPr>
      <w:ind w:left="100" w:leftChars="2500"/>
    </w:pPr>
    <w:rPr>
      <w:rFonts w:ascii="仿宋_GB2312" w:eastAsia="仿宋_GB2312"/>
      <w:color w:val="000000"/>
      <w:sz w:val="32"/>
      <w:szCs w:val="32"/>
    </w:rPr>
  </w:style>
  <w:style w:type="paragraph" w:styleId="12">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6">
    <w:name w:val="Body Text 2"/>
    <w:basedOn w:val="1"/>
    <w:qFormat/>
    <w:uiPriority w:val="0"/>
    <w:pPr>
      <w:spacing w:line="576" w:lineRule="exact"/>
      <w:jc w:val="center"/>
    </w:pPr>
    <w:rPr>
      <w:rFonts w:eastAsia="方正小标宋简体"/>
      <w:bCs/>
      <w:color w:val="000000"/>
      <w:sz w:val="44"/>
      <w:szCs w:val="4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0"/>
    <w:pPr>
      <w:widowControl/>
      <w:jc w:val="left"/>
    </w:pPr>
    <w:rPr>
      <w:rFonts w:ascii="宋体" w:hAnsi="宋体"/>
      <w:kern w:val="0"/>
      <w:sz w:val="24"/>
    </w:rPr>
  </w:style>
  <w:style w:type="paragraph" w:styleId="19">
    <w:name w:val="Body Text First Indent"/>
    <w:basedOn w:val="6"/>
    <w:qFormat/>
    <w:uiPriority w:val="0"/>
    <w:pPr>
      <w:ind w:firstLine="420" w:firstLineChars="100"/>
    </w:pPr>
  </w:style>
  <w:style w:type="paragraph" w:styleId="20">
    <w:name w:val="Body Text First Indent 2"/>
    <w:basedOn w:val="8"/>
    <w:next w:val="19"/>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shd w:val="clear" w:color="auto" w:fill="auto"/>
      <w:vertAlign w:val="baseline"/>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paragraph" w:customStyle="1" w:styleId="28">
    <w:name w:val="列出段落1"/>
    <w:basedOn w:val="1"/>
    <w:qFormat/>
    <w:uiPriority w:val="0"/>
    <w:pPr>
      <w:ind w:firstLine="420" w:firstLineChars="200"/>
    </w:pPr>
  </w:style>
  <w:style w:type="character" w:customStyle="1" w:styleId="29">
    <w:name w:val="font11"/>
    <w:basedOn w:val="23"/>
    <w:qFormat/>
    <w:uiPriority w:val="0"/>
    <w:rPr>
      <w:rFonts w:hint="eastAsia" w:ascii="黑体" w:hAnsi="宋体" w:eastAsia="黑体" w:cs="黑体"/>
      <w:b/>
      <w:color w:val="000000"/>
      <w:sz w:val="24"/>
      <w:szCs w:val="24"/>
      <w:u w:val="none"/>
    </w:rPr>
  </w:style>
  <w:style w:type="character" w:customStyle="1" w:styleId="30">
    <w:name w:val="font21"/>
    <w:basedOn w:val="23"/>
    <w:qFormat/>
    <w:uiPriority w:val="0"/>
    <w:rPr>
      <w:rFonts w:hint="eastAsia" w:ascii="黑体" w:hAnsi="宋体" w:eastAsia="黑体" w:cs="黑体"/>
      <w:b/>
      <w:color w:val="000000"/>
      <w:sz w:val="24"/>
      <w:szCs w:val="24"/>
      <w:u w:val="none"/>
    </w:rPr>
  </w:style>
  <w:style w:type="character" w:customStyle="1" w:styleId="31">
    <w:name w:val="apple-style-span"/>
    <w:basedOn w:val="23"/>
    <w:qFormat/>
    <w:uiPriority w:val="0"/>
  </w:style>
  <w:style w:type="character" w:customStyle="1" w:styleId="32">
    <w:name w:val="login"/>
    <w:basedOn w:val="23"/>
    <w:qFormat/>
    <w:uiPriority w:val="0"/>
  </w:style>
  <w:style w:type="paragraph" w:customStyle="1" w:styleId="33">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4">
    <w:name w:val="样式1"/>
    <w:basedOn w:val="1"/>
    <w:qFormat/>
    <w:uiPriority w:val="0"/>
    <w:rPr>
      <w:rFonts w:eastAsia="楷体_GB2312"/>
      <w:sz w:val="32"/>
    </w:rPr>
  </w:style>
  <w:style w:type="paragraph" w:customStyle="1" w:styleId="3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6">
    <w:name w:val="正文首行缩进2字"/>
    <w:basedOn w:val="1"/>
    <w:next w:val="1"/>
    <w:qFormat/>
    <w:uiPriority w:val="0"/>
    <w:pPr>
      <w:spacing w:line="360" w:lineRule="auto"/>
      <w:jc w:val="center"/>
    </w:pPr>
    <w:rPr>
      <w:rFonts w:ascii="黑体" w:hAnsi="宋体" w:eastAsia="黑体"/>
      <w:sz w:val="24"/>
    </w:rPr>
  </w:style>
  <w:style w:type="paragraph" w:customStyle="1" w:styleId="37">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列出段落"/>
    <w:basedOn w:val="1"/>
    <w:qFormat/>
    <w:uiPriority w:val="0"/>
    <w:pPr>
      <w:ind w:firstLine="420" w:firstLineChars="200"/>
    </w:pPr>
    <w:rPr>
      <w:rFonts w:ascii="Calibri" w:hAnsi="Calibri"/>
      <w:szCs w:val="22"/>
    </w:rPr>
  </w:style>
  <w:style w:type="paragraph" w:customStyle="1" w:styleId="40">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1">
    <w:name w:val="样式5"/>
    <w:basedOn w:val="34"/>
    <w:qFormat/>
    <w:uiPriority w:val="0"/>
    <w:rPr>
      <w:rFonts w:eastAsia="方正小标宋简体"/>
    </w:rPr>
  </w:style>
  <w:style w:type="paragraph" w:customStyle="1" w:styleId="42">
    <w:name w:val="样式3"/>
    <w:basedOn w:val="34"/>
    <w:qFormat/>
    <w:uiPriority w:val="0"/>
    <w:rPr>
      <w:rFonts w:eastAsia="黑体"/>
    </w:rPr>
  </w:style>
  <w:style w:type="paragraph" w:customStyle="1" w:styleId="43">
    <w:name w:val="样式2"/>
    <w:basedOn w:val="34"/>
    <w:qFormat/>
    <w:uiPriority w:val="0"/>
    <w:rPr>
      <w:rFonts w:eastAsia="宋体"/>
    </w:rPr>
  </w:style>
  <w:style w:type="paragraph" w:customStyle="1" w:styleId="44">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5">
    <w:name w:val="批注框文本1"/>
    <w:basedOn w:val="1"/>
    <w:semiHidden/>
    <w:qFormat/>
    <w:uiPriority w:val="0"/>
    <w:rPr>
      <w:sz w:val="18"/>
      <w:szCs w:val="18"/>
    </w:rPr>
  </w:style>
  <w:style w:type="paragraph" w:customStyle="1" w:styleId="46">
    <w:name w:val="样式4"/>
    <w:basedOn w:val="34"/>
    <w:qFormat/>
    <w:uiPriority w:val="0"/>
    <w:rPr>
      <w:rFonts w:eastAsia="仿宋_GB2312"/>
    </w:rPr>
  </w:style>
  <w:style w:type="paragraph" w:customStyle="1" w:styleId="47">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8">
    <w:name w:val="p0"/>
    <w:basedOn w:val="1"/>
    <w:qFormat/>
    <w:uiPriority w:val="0"/>
    <w:pPr>
      <w:widowControl/>
      <w:ind w:firstLine="420"/>
      <w:jc w:val="left"/>
    </w:pPr>
    <w:rPr>
      <w:kern w:val="0"/>
      <w:sz w:val="20"/>
      <w:szCs w:val="20"/>
    </w:rPr>
  </w:style>
  <w:style w:type="character" w:customStyle="1" w:styleId="49">
    <w:name w:val="12b1"/>
    <w:qFormat/>
    <w:uiPriority w:val="0"/>
    <w:rPr>
      <w:b/>
      <w:bCs/>
      <w:color w:val="333333"/>
      <w:sz w:val="24"/>
      <w:szCs w:val="24"/>
    </w:rPr>
  </w:style>
  <w:style w:type="paragraph" w:customStyle="1" w:styleId="50">
    <w:name w:val="List Paragraph"/>
    <w:basedOn w:val="1"/>
    <w:qFormat/>
    <w:uiPriority w:val="34"/>
    <w:pPr>
      <w:ind w:firstLine="420" w:firstLineChars="200"/>
    </w:pPr>
    <w:rPr>
      <w:rFonts w:ascii="Times New Roman" w:hAnsi="Times New Roman"/>
      <w:szCs w:val="24"/>
    </w:rPr>
  </w:style>
  <w:style w:type="paragraph" w:customStyle="1" w:styleId="51">
    <w:name w:val="列出段落2"/>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8</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2020-03-20T04:27:00Z</dcterms:created>
  <dc:creator>微软用户</dc:creator>
  <cp:lastModifiedBy>user</cp:lastModifiedBy>
  <cp:lastPrinted>2019-12-07T22:12:00Z</cp:lastPrinted>
  <dcterms:modified xsi:type="dcterms:W3CDTF">2023-03-07T09:47:37Z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