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关于组织参加“岘港·山东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投资、贸易及文旅推介会”的通知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各有关企业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9月6日，省贸促会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与岘港市政府、中国越南商会在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济南山东大厦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共同举办岘港·山东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投资、贸易及文旅推介会。活动将推介越南岘港市投资环境及贸易商机，深度剖析双方合作前景，并组织省内企业与越南岘港政商代表团面对面交流。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报名截止日为9月4日。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报名方式：扫描下方二维码报名，并填写参会报名表（附件3）发送至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swj_smchbgs@ji.shandong.cn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欢迎各企业报名参会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！参会咨询电话：0537-2166356。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160020</wp:posOffset>
            </wp:positionV>
            <wp:extent cx="1509395" cy="1464945"/>
            <wp:effectExtent l="0" t="0" r="14605" b="1905"/>
            <wp:wrapSquare wrapText="bothSides"/>
            <wp:docPr id="9" name="图片 2" descr="81f74804723dff7fc351f1dd095619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81f74804723dff7fc351f1dd095619c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1.岘港·山东-投资、贸易及文旅推介会议程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2.中越商会部分会员企业参会名单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1600" w:firstLineChars="500"/>
        <w:jc w:val="left"/>
        <w:textAlignment w:val="auto"/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  <w:t>3.参会报名表</w:t>
      </w:r>
    </w:p>
    <w:p>
      <w:pPr>
        <w:pStyle w:val="23"/>
        <w:jc w:val="both"/>
        <w:rPr>
          <w:rFonts w:hint="default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 w:bidi="ar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720" w:firstLineChars="8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中国国际贸易促进委员会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济宁市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委员会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岘港·山东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投资、贸易及文旅推介会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议程(拟)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时    间：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9月6日（星期三）</w:t>
      </w:r>
      <w:r>
        <w:rPr>
          <w:rFonts w:hint="default" w:ascii="Times New Roman" w:hAnsi="Times New Roman" w:eastAsia="CESI仿宋-GB2312" w:cs="Times New Roman"/>
          <w:sz w:val="32"/>
          <w:szCs w:val="32"/>
          <w:lang w:val="en" w:eastAsia="zh-CN"/>
        </w:rPr>
        <w:t>08:30-11:30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" w:eastAsia="zh-CN"/>
        </w:rPr>
        <w:t>地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 xml:space="preserve">    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" w:eastAsia="zh-CN"/>
        </w:rPr>
        <w:t>点：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" w:eastAsia="zh-CN"/>
        </w:rPr>
        <w:t>济南山东大厦齐鲁厅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" w:eastAsia="zh-CN"/>
        </w:rPr>
        <w:t>活动议程：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" w:eastAsia="zh-CN"/>
        </w:rPr>
        <w:t xml:space="preserve">08:30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" w:eastAsia="zh-CN"/>
        </w:rPr>
        <w:t>会议签到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CESI仿宋-GB2312" w:cs="Times New Roman"/>
          <w:sz w:val="32"/>
          <w:szCs w:val="32"/>
          <w:lang w:val="en" w:eastAsia="zh-CN"/>
        </w:rPr>
        <w:t>:00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 xml:space="preserve"> 领导致辞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越南岘港市人民议会主席梁阮明哲致辞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山东省领导致辞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9:30 推介发言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拟请岘港投资促进委员会、山东省贸促会、岘港市旅游厅、山东省文旅厅领导围绕双方贸易、投资、旅游等领域合作推介发言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10:20 互动交流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山东企业对话越南岘港政府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10:50 自由交流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参会企业与岘港市各政府部门、中国越南商会及企业代表自由交流</w:t>
      </w: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中越商会部分会员企业参会名单</w:t>
      </w:r>
    </w:p>
    <w:p/>
    <w:tbl>
      <w:tblPr>
        <w:tblStyle w:val="13"/>
        <w:tblW w:w="9315" w:type="dxa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758"/>
        <w:gridCol w:w="384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  <w:t>公司名称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  <w:t>企业介绍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广西盛世国际贸易有限公司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主营越南特色水果、蔬菜、花卉产品的跨境贸易。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针对果蔬产品有兴趣的合作伙伴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越南中原咖啡集团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越南最大的咖啡品牌，旗下拥有G7，中原传奇，中原三大子品牌。在华年销售额突破10亿人民币，并与今年正式开始招募线下咖啡门店合作伙伴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中原传奇线下门店品牌的联营门店的招商洽谈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露娜进出口有限公司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主营中越跨境电商业务，其中施汀宣品牌作为越南著名的洗护品牌，在华销售增速较快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跨境电商合作伙伴及代理商的洽谈合作。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上海赢越贸易有限公司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主营中越翻译服务及投资、贸易需求对接服务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结识更多意向赴越南商务考察、投资及贸易的客户。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大洋物流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主营中东欧地区-中国-越南的物流服务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物流企业合作交流，山东省内合作客户的洽谈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拂梦橡胶有限公司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越南橡胶集团旗下品牌，主营越南天然橡胶制品，天然乳胶枕头及床垫产品。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家具类经销商的合作洽谈。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岘港旅游协会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岘港市旅游行业的协会组织，协会副主席随团来访。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代表岘港市文旅行业，寻找与山东省在旅游方面的合作机会。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岘港海云国际旅行股份公司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岘港市旅游行业的头部企业，总经理随团来访。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开发新的旅游线路产品，寻找地接合作伙伴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黄元星公司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岘港市旅游行业的头部企业，总经理随团来访。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开发新的旅游线路产品，寻找地接合作伙伴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...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...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...</w:t>
            </w:r>
          </w:p>
        </w:tc>
      </w:tr>
    </w:tbl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headerReference r:id="rId4" w:type="first"/>
          <w:headerReference r:id="rId3" w:type="default"/>
          <w:footerReference r:id="rId5" w:type="even"/>
          <w:endnotePr>
            <w:numFmt w:val="decimal"/>
          </w:endnotePr>
          <w:pgSz w:w="11906" w:h="16838"/>
          <w:pgMar w:top="2098" w:right="1555" w:bottom="1985" w:left="1531" w:header="851" w:footer="1701" w:gutter="0"/>
          <w:lnNumType w:countBy="0"/>
          <w:cols w:space="425" w:num="1"/>
          <w:titlePg/>
          <w:vAlign w:val="top"/>
          <w:docGrid w:type="lines" w:linePitch="312" w:charSpace="0"/>
        </w:sect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参会报名表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393"/>
        <w:gridCol w:w="2162"/>
        <w:gridCol w:w="2162"/>
        <w:gridCol w:w="216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0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93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0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企业介绍</w:t>
            </w:r>
          </w:p>
        </w:tc>
        <w:tc>
          <w:tcPr>
            <w:tcW w:w="216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0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参会诉求</w:t>
            </w:r>
          </w:p>
        </w:tc>
        <w:tc>
          <w:tcPr>
            <w:tcW w:w="216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0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参会人员姓名及职务</w:t>
            </w:r>
          </w:p>
        </w:tc>
        <w:tc>
          <w:tcPr>
            <w:tcW w:w="216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0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6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0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1930" w:type="dxa"/>
          </w:tcPr>
          <w:p>
            <w:pPr>
              <w:pStyle w:val="2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3" w:type="dxa"/>
          </w:tcPr>
          <w:p>
            <w:pPr>
              <w:pStyle w:val="2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</w:tcPr>
          <w:p>
            <w:pPr>
              <w:pStyle w:val="2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</w:tcPr>
          <w:p>
            <w:pPr>
              <w:pStyle w:val="2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</w:tcPr>
          <w:p>
            <w:pPr>
              <w:pStyle w:val="2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</w:tcPr>
          <w:p>
            <w:pPr>
              <w:pStyle w:val="2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0" w:lineRule="exact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vertAlign w:val="baseline"/>
                <w:lang w:val="en-US" w:eastAsia="zh-CN"/>
              </w:rPr>
              <w:t>请扫描二维码报名</w:t>
            </w:r>
          </w:p>
        </w:tc>
      </w:tr>
    </w:tbl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footerReference r:id="rId6" w:type="first"/>
      <w:endnotePr>
        <w:numFmt w:val="decimal"/>
      </w:endnotePr>
      <w:pgSz w:w="16838" w:h="11906" w:orient="landscape"/>
      <w:pgMar w:top="1531" w:right="2098" w:bottom="1553" w:left="1985" w:header="851" w:footer="1701" w:gutter="0"/>
      <w:lnNumType w:countBy="0"/>
      <w:cols w:space="0" w:num="1"/>
      <w:titlePg/>
      <w:rtlGutter w:val="0"/>
      <w:vAlign w:val="top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margin" w:hAnchor="text" w:xAlign="center" w:yAlign="inline"/>
      <w:widowControl/>
      <w:snapToGrid w:val="0"/>
      <w:jc w:val="left"/>
      <w:textAlignment w:val="baseline"/>
      <w:rPr>
        <w:rStyle w:val="35"/>
        <w:kern w:val="2"/>
        <w:sz w:val="18"/>
        <w:szCs w:val="18"/>
        <w:lang w:val="en-US" w:eastAsia="zh-CN" w:bidi="ar-SA"/>
      </w:rPr>
    </w:pPr>
  </w:p>
  <w:p>
    <w:pPr>
      <w:pStyle w:val="7"/>
      <w:widowControl/>
      <w:snapToGrid w:val="0"/>
      <w:jc w:val="left"/>
      <w:textAlignment w:val="baseline"/>
      <w:rPr>
        <w:rStyle w:val="17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snapToGrid w:val="0"/>
      <w:jc w:val="left"/>
      <w:textAlignment w:val="baseline"/>
      <w:rPr>
        <w:rStyle w:val="1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pBdr>
        <w:bottom w:val="none" w:color="000000" w:sz="0" w:space="1"/>
      </w:pBdr>
      <w:snapToGrid w:val="0"/>
      <w:jc w:val="center"/>
      <w:textAlignment w:val="baseline"/>
      <w:rPr>
        <w:rStyle w:val="17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pBdr>
        <w:bottom w:val="none" w:color="auto" w:sz="0" w:space="0"/>
      </w:pBdr>
      <w:snapToGrid w:val="0"/>
      <w:jc w:val="center"/>
      <w:textAlignment w:val="baseline"/>
      <w:rPr>
        <w:rStyle w:val="1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doNotUseMarginsForDrawingGridOrigin w:val="1"/>
  <w:drawingGridHorizontalOrigin w:val="1800"/>
  <w:drawingGridVerticalOrigin w:val="1440"/>
  <w:noPunctuationKerning w:val="1"/>
  <w:endnotePr>
    <w:numFmt w:val="decimal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YzlhMDY4ZmFmNWEzYzc4ZGUzN2ZkMGM4OWMwNzEifQ=="/>
  </w:docVars>
  <w:rsids>
    <w:rsidRoot w:val="00000000"/>
    <w:rsid w:val="0056185E"/>
    <w:rsid w:val="01A3206D"/>
    <w:rsid w:val="033525C9"/>
    <w:rsid w:val="07FC3C5A"/>
    <w:rsid w:val="0BC33EB3"/>
    <w:rsid w:val="0F2C412A"/>
    <w:rsid w:val="0FA14514"/>
    <w:rsid w:val="12344CA8"/>
    <w:rsid w:val="12B45CD9"/>
    <w:rsid w:val="19AF982A"/>
    <w:rsid w:val="19F9275F"/>
    <w:rsid w:val="1DA760CA"/>
    <w:rsid w:val="20281605"/>
    <w:rsid w:val="2621467C"/>
    <w:rsid w:val="33217750"/>
    <w:rsid w:val="36AE29C1"/>
    <w:rsid w:val="373878D1"/>
    <w:rsid w:val="439A6DAF"/>
    <w:rsid w:val="46FE710C"/>
    <w:rsid w:val="4AEC0AD9"/>
    <w:rsid w:val="5BDB7227"/>
    <w:rsid w:val="5CFEA1A9"/>
    <w:rsid w:val="5FB72DEA"/>
    <w:rsid w:val="609B0CF2"/>
    <w:rsid w:val="67682E25"/>
    <w:rsid w:val="6B77AFE0"/>
    <w:rsid w:val="6E8C225F"/>
    <w:rsid w:val="6EDD9116"/>
    <w:rsid w:val="7089562D"/>
    <w:rsid w:val="71D530E8"/>
    <w:rsid w:val="723F8D84"/>
    <w:rsid w:val="72B83871"/>
    <w:rsid w:val="73696F28"/>
    <w:rsid w:val="7A3B9A7A"/>
    <w:rsid w:val="7BFFC48C"/>
    <w:rsid w:val="7DBD6513"/>
    <w:rsid w:val="7DEF9997"/>
    <w:rsid w:val="7F9B7D37"/>
    <w:rsid w:val="9FFC9F2C"/>
    <w:rsid w:val="9FFE43C1"/>
    <w:rsid w:val="B7FD0EAE"/>
    <w:rsid w:val="BA3765B7"/>
    <w:rsid w:val="BDED839B"/>
    <w:rsid w:val="BE595501"/>
    <w:rsid w:val="D5F5827A"/>
    <w:rsid w:val="DFFCAD6A"/>
    <w:rsid w:val="EDD7875E"/>
    <w:rsid w:val="F73393E1"/>
    <w:rsid w:val="F7CFA63B"/>
    <w:rsid w:val="F7EF5CB2"/>
    <w:rsid w:val="F7FE6EC5"/>
    <w:rsid w:val="F89F06EA"/>
    <w:rsid w:val="F9E5C3FD"/>
    <w:rsid w:val="FB9FDDC5"/>
    <w:rsid w:val="FBFE33BD"/>
    <w:rsid w:val="FDDFCAD5"/>
    <w:rsid w:val="FE7D274F"/>
    <w:rsid w:val="FF47BA7D"/>
    <w:rsid w:val="FFFFA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0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200" w:firstLineChars="2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  <w:jc w:val="both"/>
      <w:textAlignment w:val="baseline"/>
    </w:pPr>
    <w:rPr>
      <w:rFonts w:ascii="仿宋_GB2312" w:eastAsia="仿宋_GB2312"/>
      <w:color w:val="000000"/>
      <w:kern w:val="2"/>
      <w:sz w:val="32"/>
      <w:szCs w:val="3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qFormat/>
    <w:uiPriority w:val="0"/>
    <w:pPr>
      <w:tabs>
        <w:tab w:val="left" w:pos="208"/>
      </w:tabs>
      <w:ind w:firstLine="420" w:firstLineChars="100"/>
    </w:pPr>
    <w:rPr>
      <w:rFonts w:ascii="Times New Roman" w:hAnsi="Times New Roman" w:eastAsia="仿宋"/>
    </w:rPr>
  </w:style>
  <w:style w:type="paragraph" w:styleId="11">
    <w:name w:val="Body Text First Indent 2"/>
    <w:basedOn w:val="5"/>
    <w:qFormat/>
    <w:uiPriority w:val="0"/>
    <w:pPr>
      <w:ind w:firstLine="200" w:firstLineChars="200"/>
    </w:pPr>
    <w:rPr>
      <w:rFonts w:eastAsia="宋体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link w:val="1"/>
    <w:qFormat/>
    <w:uiPriority w:val="0"/>
    <w:rPr>
      <w:b/>
    </w:rPr>
  </w:style>
  <w:style w:type="character" w:styleId="16">
    <w:name w:val="Emphasis"/>
    <w:basedOn w:val="17"/>
    <w:link w:val="1"/>
    <w:qFormat/>
    <w:uiPriority w:val="0"/>
    <w:rPr>
      <w:i/>
      <w:iCs/>
    </w:rPr>
  </w:style>
  <w:style w:type="character" w:customStyle="1" w:styleId="17">
    <w:name w:val="NormalCharacter"/>
    <w:link w:val="1"/>
    <w:semiHidden/>
    <w:qFormat/>
    <w:uiPriority w:val="0"/>
  </w:style>
  <w:style w:type="character" w:styleId="18">
    <w:name w:val="Hyperlink"/>
    <w:basedOn w:val="17"/>
    <w:link w:val="1"/>
    <w:qFormat/>
    <w:uiPriority w:val="0"/>
    <w:rPr>
      <w:color w:val="0000FF"/>
      <w:u w:val="single"/>
    </w:rPr>
  </w:style>
  <w:style w:type="paragraph" w:customStyle="1" w:styleId="19">
    <w:name w:val="BodyText1I"/>
    <w:basedOn w:val="20"/>
    <w:qFormat/>
    <w:uiPriority w:val="0"/>
    <w:pPr>
      <w:tabs>
        <w:tab w:val="left" w:pos="208"/>
      </w:tabs>
      <w:spacing w:after="120"/>
      <w:ind w:firstLine="420" w:firstLineChars="100"/>
      <w:jc w:val="both"/>
      <w:textAlignment w:val="baseline"/>
    </w:pPr>
    <w:rPr>
      <w:rFonts w:ascii="Times New Roman" w:hAnsi="Times New Roman" w:eastAsia="仿宋"/>
    </w:rPr>
  </w:style>
  <w:style w:type="paragraph" w:customStyle="1" w:styleId="20">
    <w:name w:val="BodyText"/>
    <w:basedOn w:val="1"/>
    <w:qFormat/>
    <w:uiPriority w:val="0"/>
    <w:pPr>
      <w:jc w:val="both"/>
      <w:textAlignment w:val="baseline"/>
    </w:pPr>
    <w:rPr>
      <w:rFonts w:ascii="仿宋_GB2312" w:eastAsia="仿宋_GB2312"/>
      <w:color w:val="000000"/>
      <w:kern w:val="2"/>
      <w:sz w:val="32"/>
      <w:szCs w:val="32"/>
      <w:lang w:val="en-US" w:eastAsia="zh-CN" w:bidi="ar-SA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Heading1"/>
    <w:basedOn w:val="1"/>
    <w:next w:val="1"/>
    <w:qFormat/>
    <w:uiPriority w:val="0"/>
    <w:pPr>
      <w:keepNext/>
      <w:jc w:val="center"/>
      <w:textAlignment w:val="baseline"/>
    </w:pPr>
    <w:rPr>
      <w:rFonts w:ascii="仿宋_GB2312" w:eastAsia="仿宋_GB2312"/>
      <w:kern w:val="2"/>
      <w:sz w:val="28"/>
      <w:szCs w:val="28"/>
      <w:lang w:val="en-US" w:eastAsia="zh-CN" w:bidi="ar-SA"/>
    </w:rPr>
  </w:style>
  <w:style w:type="paragraph" w:customStyle="1" w:styleId="23">
    <w:name w:val="Heading2"/>
    <w:basedOn w:val="1"/>
    <w:next w:val="1"/>
    <w:qFormat/>
    <w:uiPriority w:val="0"/>
    <w:pPr>
      <w:keepNext/>
      <w:jc w:val="center"/>
      <w:textAlignment w:val="baseline"/>
    </w:pPr>
    <w:rPr>
      <w:rFonts w:ascii="仿宋_GB2312" w:eastAsia="仿宋_GB2312"/>
      <w:b/>
      <w:kern w:val="2"/>
      <w:sz w:val="28"/>
      <w:szCs w:val="28"/>
      <w:lang w:val="en-US" w:eastAsia="zh-CN" w:bidi="ar-SA"/>
    </w:rPr>
  </w:style>
  <w:style w:type="table" w:customStyle="1" w:styleId="24">
    <w:name w:val="TableNormal"/>
    <w:semiHidden/>
    <w:qFormat/>
    <w:uiPriority w:val="0"/>
  </w:style>
  <w:style w:type="paragraph" w:customStyle="1" w:styleId="25">
    <w:name w:val="BodyText3"/>
    <w:basedOn w:val="1"/>
    <w:qFormat/>
    <w:uiPriority w:val="0"/>
    <w:pPr>
      <w:jc w:val="center"/>
      <w:textAlignment w:val="baseline"/>
    </w:pPr>
    <w:rPr>
      <w:rFonts w:eastAsia="方正小标宋简体"/>
      <w:b/>
      <w:kern w:val="2"/>
      <w:sz w:val="44"/>
      <w:szCs w:val="44"/>
      <w:lang w:val="en-US" w:eastAsia="zh-CN" w:bidi="ar-SA"/>
    </w:rPr>
  </w:style>
  <w:style w:type="paragraph" w:customStyle="1" w:styleId="26">
    <w:name w:val="BodyTextIndent"/>
    <w:basedOn w:val="1"/>
    <w:qFormat/>
    <w:uiPriority w:val="0"/>
    <w:pPr>
      <w:spacing w:line="576" w:lineRule="exact"/>
      <w:ind w:firstLine="627" w:firstLineChars="196"/>
      <w:jc w:val="both"/>
      <w:textAlignment w:val="baseline"/>
    </w:pPr>
    <w:rPr>
      <w:rFonts w:ascii="仿宋_GB2312" w:hAnsi="Arial" w:eastAsia="仿宋_GB2312"/>
      <w:color w:val="000000"/>
      <w:kern w:val="0"/>
      <w:sz w:val="32"/>
      <w:szCs w:val="32"/>
      <w:lang w:val="en-US" w:eastAsia="zh-CN" w:bidi="ar-SA"/>
    </w:rPr>
  </w:style>
  <w:style w:type="paragraph" w:customStyle="1" w:styleId="27">
    <w:name w:val="BlockQuote"/>
    <w:basedOn w:val="1"/>
    <w:qFormat/>
    <w:uiPriority w:val="0"/>
    <w:pPr>
      <w:snapToGrid w:val="0"/>
      <w:ind w:left="-42" w:leftChars="-20" w:right="-40" w:rightChars="-19"/>
      <w:jc w:val="center"/>
      <w:textAlignment w:val="baseline"/>
    </w:pPr>
    <w:rPr>
      <w:rFonts w:ascii="楷体_GB2312" w:cs="Calibri"/>
      <w:bCs/>
      <w:color w:val="000000"/>
      <w:kern w:val="2"/>
      <w:sz w:val="24"/>
      <w:szCs w:val="32"/>
      <w:lang w:val="en-US" w:eastAsia="zh-CN" w:bidi="ar-SA"/>
    </w:rPr>
  </w:style>
  <w:style w:type="paragraph" w:customStyle="1" w:styleId="28">
    <w:name w:val="PlainText"/>
    <w:basedOn w:val="1"/>
    <w:qFormat/>
    <w:uiPriority w:val="0"/>
    <w:pPr>
      <w:jc w:val="both"/>
      <w:textAlignment w:val="baseline"/>
    </w:pPr>
    <w:rPr>
      <w:rFonts w:ascii="宋体"/>
      <w:kern w:val="2"/>
      <w:sz w:val="21"/>
      <w:szCs w:val="20"/>
      <w:lang w:val="en-US" w:eastAsia="zh-CN" w:bidi="ar-SA"/>
    </w:rPr>
  </w:style>
  <w:style w:type="paragraph" w:customStyle="1" w:styleId="29">
    <w:name w:val="BodyTextIndent2"/>
    <w:basedOn w:val="1"/>
    <w:qFormat/>
    <w:uiPriority w:val="0"/>
    <w:pPr>
      <w:spacing w:line="576" w:lineRule="exact"/>
      <w:ind w:firstLine="640" w:firstLineChars="200"/>
      <w:jc w:val="both"/>
      <w:textAlignment w:val="baseline"/>
    </w:pPr>
    <w:rPr>
      <w:rFonts w:ascii="仿宋_GB2312" w:eastAsia="仿宋_GB2312"/>
      <w:color w:val="000000"/>
      <w:kern w:val="2"/>
      <w:sz w:val="32"/>
      <w:szCs w:val="32"/>
      <w:lang w:val="en-US" w:eastAsia="zh-CN" w:bidi="ar-SA"/>
    </w:rPr>
  </w:style>
  <w:style w:type="paragraph" w:customStyle="1" w:styleId="30">
    <w:name w:val="BodyTextIndent3"/>
    <w:basedOn w:val="1"/>
    <w:qFormat/>
    <w:uiPriority w:val="0"/>
    <w:pPr>
      <w:widowControl/>
      <w:shd w:val="clear" w:color="auto" w:fill="FFFFFF"/>
      <w:spacing w:line="600" w:lineRule="exact"/>
      <w:ind w:firstLine="600"/>
      <w:jc w:val="both"/>
      <w:textAlignment w:val="baseline"/>
    </w:pPr>
    <w:rPr>
      <w:rFonts w:ascii="仿宋_GB2312" w:hAnsi="宋体" w:eastAsia="仿宋_GB2312"/>
      <w:color w:val="000000"/>
      <w:kern w:val="2"/>
      <w:sz w:val="32"/>
      <w:szCs w:val="32"/>
      <w:lang w:val="en-US" w:eastAsia="zh-CN" w:bidi="ar-SA"/>
    </w:rPr>
  </w:style>
  <w:style w:type="paragraph" w:customStyle="1" w:styleId="31">
    <w:name w:val="BodyText2"/>
    <w:basedOn w:val="1"/>
    <w:qFormat/>
    <w:uiPriority w:val="0"/>
    <w:pPr>
      <w:spacing w:line="576" w:lineRule="exact"/>
      <w:jc w:val="center"/>
      <w:textAlignment w:val="baseline"/>
    </w:pPr>
    <w:rPr>
      <w:rFonts w:eastAsia="方正小标宋简体" w:cs="Calibri"/>
      <w:bCs/>
      <w:color w:val="000000"/>
      <w:kern w:val="2"/>
      <w:sz w:val="44"/>
      <w:szCs w:val="44"/>
      <w:lang w:val="en-US" w:eastAsia="zh-CN" w:bidi="ar-SA"/>
    </w:rPr>
  </w:style>
  <w:style w:type="paragraph" w:customStyle="1" w:styleId="32">
    <w:name w:val="HtmlPre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3">
    <w:name w:val="HtmlNormal"/>
    <w:basedOn w:val="1"/>
    <w:qFormat/>
    <w:uiPriority w:val="0"/>
    <w:pPr>
      <w:widowControl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table" w:customStyle="1" w:styleId="34">
    <w:name w:val="TableGrid"/>
    <w:basedOn w:val="24"/>
    <w:qFormat/>
    <w:uiPriority w:val="0"/>
  </w:style>
  <w:style w:type="character" w:customStyle="1" w:styleId="35">
    <w:name w:val="PageNumber"/>
    <w:basedOn w:val="17"/>
    <w:link w:val="1"/>
    <w:qFormat/>
    <w:uiPriority w:val="0"/>
  </w:style>
  <w:style w:type="character" w:customStyle="1" w:styleId="36">
    <w:name w:val="UserStyle_0"/>
    <w:basedOn w:val="17"/>
    <w:link w:val="1"/>
    <w:qFormat/>
    <w:uiPriority w:val="0"/>
    <w:rPr>
      <w:rFonts w:ascii="黑体" w:hAnsi="宋体" w:eastAsia="黑体"/>
      <w:b/>
      <w:color w:val="000000"/>
      <w:sz w:val="24"/>
      <w:szCs w:val="24"/>
    </w:rPr>
  </w:style>
  <w:style w:type="character" w:customStyle="1" w:styleId="37">
    <w:name w:val="UserStyle_1"/>
    <w:basedOn w:val="17"/>
    <w:link w:val="1"/>
    <w:qFormat/>
    <w:uiPriority w:val="0"/>
    <w:rPr>
      <w:rFonts w:ascii="黑体" w:hAnsi="宋体" w:eastAsia="黑体"/>
      <w:b/>
      <w:color w:val="000000"/>
      <w:sz w:val="24"/>
      <w:szCs w:val="24"/>
    </w:rPr>
  </w:style>
  <w:style w:type="character" w:customStyle="1" w:styleId="38">
    <w:name w:val="UserStyle_2"/>
    <w:basedOn w:val="17"/>
    <w:link w:val="1"/>
    <w:qFormat/>
    <w:uiPriority w:val="0"/>
  </w:style>
  <w:style w:type="character" w:customStyle="1" w:styleId="39">
    <w:name w:val="UserStyle_3"/>
    <w:basedOn w:val="17"/>
    <w:link w:val="1"/>
    <w:qFormat/>
    <w:uiPriority w:val="0"/>
  </w:style>
  <w:style w:type="character" w:customStyle="1" w:styleId="40">
    <w:name w:val="UserStyle_4"/>
    <w:link w:val="1"/>
    <w:qFormat/>
    <w:uiPriority w:val="0"/>
  </w:style>
  <w:style w:type="paragraph" w:customStyle="1" w:styleId="41">
    <w:name w:val="UserStyle_5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42">
    <w:name w:val="179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3">
    <w:name w:val="UserStyle_6"/>
    <w:basedOn w:val="1"/>
    <w:qFormat/>
    <w:uiPriority w:val="0"/>
    <w:pPr>
      <w:jc w:val="both"/>
      <w:textAlignment w:val="baseline"/>
    </w:pPr>
    <w:rPr>
      <w:rFonts w:eastAsia="楷体_GB2312"/>
      <w:kern w:val="2"/>
      <w:sz w:val="32"/>
      <w:szCs w:val="24"/>
      <w:lang w:val="en-US" w:eastAsia="zh-CN" w:bidi="ar-SA"/>
    </w:rPr>
  </w:style>
  <w:style w:type="paragraph" w:customStyle="1" w:styleId="44">
    <w:name w:val="UserStyle_7"/>
    <w:basedOn w:val="1"/>
    <w:qFormat/>
    <w:uiPriority w:val="0"/>
    <w:pPr>
      <w:widowControl/>
      <w:ind w:firstLine="420"/>
      <w:jc w:val="left"/>
      <w:textAlignment w:val="baseline"/>
    </w:pPr>
    <w:rPr>
      <w:kern w:val="0"/>
      <w:sz w:val="20"/>
      <w:szCs w:val="20"/>
      <w:lang w:val="en-US" w:eastAsia="zh-CN" w:bidi="ar-SA"/>
    </w:rPr>
  </w:style>
  <w:style w:type="paragraph" w:customStyle="1" w:styleId="45">
    <w:name w:val="UserStyle_8"/>
    <w:basedOn w:val="43"/>
    <w:qFormat/>
    <w:uiPriority w:val="0"/>
    <w:pPr>
      <w:jc w:val="both"/>
      <w:textAlignment w:val="baseline"/>
    </w:pPr>
    <w:rPr>
      <w:rFonts w:eastAsia="方正小标宋简体"/>
      <w:kern w:val="2"/>
      <w:sz w:val="32"/>
      <w:szCs w:val="24"/>
      <w:lang w:val="en-US" w:eastAsia="zh-CN" w:bidi="ar-SA"/>
    </w:rPr>
  </w:style>
  <w:style w:type="paragraph" w:customStyle="1" w:styleId="46">
    <w:name w:val="UserStyle_9"/>
    <w:basedOn w:val="1"/>
    <w:qFormat/>
    <w:uiPriority w:val="0"/>
    <w:pPr>
      <w:snapToGrid w:val="0"/>
      <w:spacing w:line="576" w:lineRule="exact"/>
      <w:jc w:val="center"/>
      <w:textAlignment w:val="baseline"/>
    </w:pPr>
    <w:rPr>
      <w:rFonts w:ascii="楷体_GB2312" w:eastAsia="楷体_GB2312"/>
      <w:color w:val="000000"/>
      <w:kern w:val="0"/>
      <w:sz w:val="20"/>
      <w:szCs w:val="20"/>
      <w:lang w:val="en-US" w:eastAsia="zh-CN" w:bidi="ar-SA"/>
    </w:rPr>
  </w:style>
  <w:style w:type="paragraph" w:customStyle="1" w:styleId="47">
    <w:name w:val="UserStyle_10"/>
    <w:basedOn w:val="43"/>
    <w:qFormat/>
    <w:uiPriority w:val="0"/>
    <w:pPr>
      <w:jc w:val="both"/>
      <w:textAlignment w:val="baseline"/>
    </w:pPr>
    <w:rPr>
      <w:rFonts w:eastAsia="黑体"/>
      <w:kern w:val="2"/>
      <w:sz w:val="32"/>
      <w:szCs w:val="24"/>
      <w:lang w:val="en-US" w:eastAsia="zh-CN" w:bidi="ar-SA"/>
    </w:rPr>
  </w:style>
  <w:style w:type="paragraph" w:customStyle="1" w:styleId="48">
    <w:name w:val="UserStyle_11"/>
    <w:basedOn w:val="43"/>
    <w:qFormat/>
    <w:uiPriority w:val="0"/>
    <w:pPr>
      <w:jc w:val="both"/>
      <w:textAlignment w:val="baseline"/>
    </w:pPr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49">
    <w:name w:val="UserStyle_1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color w:val="000000"/>
      <w:kern w:val="0"/>
      <w:sz w:val="24"/>
      <w:szCs w:val="24"/>
      <w:lang w:val="en-US" w:eastAsia="zh-CN" w:bidi="ar-SA"/>
    </w:rPr>
  </w:style>
  <w:style w:type="paragraph" w:customStyle="1" w:styleId="50">
    <w:name w:val="UserStyle_13"/>
    <w:basedOn w:val="43"/>
    <w:qFormat/>
    <w:uiPriority w:val="0"/>
    <w:pPr>
      <w:jc w:val="both"/>
      <w:textAlignment w:val="baseline"/>
    </w:pPr>
    <w:rPr>
      <w:rFonts w:eastAsia="宋体"/>
      <w:kern w:val="2"/>
      <w:sz w:val="32"/>
      <w:szCs w:val="24"/>
      <w:lang w:val="en-US" w:eastAsia="zh-CN" w:bidi="ar-SA"/>
    </w:rPr>
  </w:style>
  <w:style w:type="paragraph" w:customStyle="1" w:styleId="51">
    <w:name w:val="UserStyle_14"/>
    <w:basedOn w:val="1"/>
    <w:next w:val="1"/>
    <w:qFormat/>
    <w:uiPriority w:val="0"/>
    <w:pPr>
      <w:spacing w:line="360" w:lineRule="auto"/>
      <w:jc w:val="center"/>
      <w:textAlignment w:val="baseline"/>
    </w:pPr>
    <w:rPr>
      <w:rFonts w:ascii="黑体" w:hAnsi="宋体" w:eastAsia="黑体"/>
      <w:kern w:val="2"/>
      <w:sz w:val="24"/>
      <w:szCs w:val="24"/>
      <w:lang w:val="en-US" w:eastAsia="zh-CN" w:bidi="ar-SA"/>
    </w:rPr>
  </w:style>
  <w:style w:type="paragraph" w:customStyle="1" w:styleId="52">
    <w:name w:val="UserStyle_15"/>
    <w:basedOn w:val="1"/>
    <w:qFormat/>
    <w:uiPriority w:val="0"/>
    <w:pPr>
      <w:shd w:val="clear" w:color="auto" w:fill="FFFFFF"/>
      <w:spacing w:before="960" w:after="960" w:line="240" w:lineRule="atLeast"/>
      <w:ind w:hanging="180"/>
      <w:jc w:val="distribute"/>
      <w:textAlignment w:val="baseline"/>
    </w:pPr>
    <w:rPr>
      <w:rFonts w:ascii="微软雅黑" w:hAnsi="微软雅黑" w:eastAsia="微软雅黑"/>
      <w:kern w:val="2"/>
      <w:sz w:val="30"/>
      <w:szCs w:val="30"/>
      <w:lang w:val="en-US" w:eastAsia="zh-CN" w:bidi="ar-SA"/>
    </w:rPr>
  </w:style>
  <w:style w:type="paragraph" w:customStyle="1" w:styleId="53">
    <w:name w:val="[基本段落]"/>
    <w:basedOn w:val="1"/>
    <w:unhideWhenUsed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hint="eastAsia" w:ascii="宋体" w:hAnsi="宋体" w:eastAsia="宋体"/>
      <w:color w:val="000000"/>
      <w:kern w:val="0"/>
      <w:sz w:val="24"/>
      <w:szCs w:val="20"/>
      <w:lang w:val="zh-CN"/>
    </w:rPr>
  </w:style>
  <w:style w:type="paragraph" w:customStyle="1" w:styleId="5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274</Words>
  <Characters>350</Characters>
  <TotalTime>2</TotalTime>
  <ScaleCrop>false</ScaleCrop>
  <LinksUpToDate>false</LinksUpToDate>
  <CharactersWithSpaces>385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2021-11-02T00:11:00Z</dcterms:created>
  <dc:creator>Administrator</dc:creator>
  <cp:lastModifiedBy>Administrator</cp:lastModifiedBy>
  <cp:lastPrinted>2021-11-02T00:18:00Z</cp:lastPrinted>
  <dcterms:modified xsi:type="dcterms:W3CDTF">2023-09-01T07:18:56Z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CA79D7F97A1D481890BAD433037ED00B</vt:lpwstr>
  </property>
  <property fmtid="{D5CDD505-2E9C-101B-9397-08002B2CF9AE}" pid="4" name="KSOSaveFontToCloudKey">
    <vt:lpwstr>463709405_cloud</vt:lpwstr>
  </property>
</Properties>
</file>