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color w:val="000000"/>
          <w:sz w:val="44"/>
          <w:szCs w:val="44"/>
        </w:rPr>
      </w:pPr>
      <w:r>
        <w:rPr>
          <w:color w:val="000000"/>
          <w:sz w:val="20"/>
          <w:szCs w:val="44"/>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1"/>
                    </wps:wsp>
                  </a:graphicData>
                </a:graphic>
              </wp:anchor>
            </w:drawing>
          </mc:Choice>
          <mc:Fallback>
            <w:pict>
              <v:shape id="文本框 8" o:spid="_x0000_s1026" o:spt="202" type="#_x0000_t202" style="position:absolute;left:0pt;margin-left:12.75pt;margin-top:56.2pt;height:60.75pt;width:411.75pt;mso-position-vertical-relative:page;z-index:251660288;mso-width-relative:page;mso-height-relative:page;" filled="f" stroked="f" coordsize="21600,21600" o:gfxdata="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F/8jNkAAAAKAQAADwAAAAAAAAABACAAAAAiAAAAZHJzL2Rvd25y&#10;ZXYueG1sUEsBAhQAFAAAAAgAh07iQKr983PEAQAAgAMAAA4AAAAAAAAAAQAgAAAAKAEAAGRycy9l&#10;Mm9Eb2MueG1sUEsFBgAAAAAGAAYAWQEAAF4FA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600" w:lineRule="exact"/>
        <w:jc w:val="center"/>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226060</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75pt;margin-top:17.8pt;height:0pt;width:455.2pt;z-index:251659264;mso-width-relative:page;mso-height-relative:page;" filled="f" stroked="t" coordsize="21600,21600" o:gfxdata="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10;LA7VAAAACQEAAA8AAAAAAAAAAQAgAAAAIgAAAGRycy9kb3ducmV2LnhtbFBLAQIUABQAAAAIAIdO&#10;4kC+jKUw7QEAAOIDAAAOAAAAAAAAAAEAIAAAACQBAABkcnMvZTJvRG9jLnhtbFBLBQYAAAAABgAG&#10;AFkBAACDBQAAAAA=&#10;">
                <v:fill on="f" focussize="0,0"/>
                <v:stroke weight="4.5pt" color="#FF0000" linestyle="thickThin" joinstyle="round"/>
                <v:imagedata o:title=""/>
                <o:lock v:ext="edit" aspectratio="f"/>
              </v:line>
            </w:pict>
          </mc:Fallback>
        </mc:AlternateContent>
      </w:r>
    </w:p>
    <w:p>
      <w:pPr>
        <w:pStyle w:val="17"/>
        <w:keepNext w:val="0"/>
        <w:keepLines w:val="0"/>
        <w:widowControl/>
        <w:suppressLineNumbers w:val="0"/>
        <w:spacing w:before="0" w:beforeAutospacing="0" w:after="0" w:afterAutospacing="0"/>
        <w:ind w:left="0" w:right="0" w:firstLine="0"/>
        <w:jc w:val="center"/>
        <w:rPr>
          <w:rFonts w:hint="eastAsia" w:ascii="方正小标宋_GBK" w:hAnsi="方正小标宋_GBK" w:eastAsia="方正小标宋_GBK" w:cs="方正小标宋_GBK"/>
          <w:color w:val="000000"/>
          <w:kern w:val="2"/>
          <w:sz w:val="44"/>
          <w:szCs w:val="44"/>
        </w:rPr>
      </w:pPr>
      <w:r>
        <w:rPr>
          <w:rFonts w:hint="eastAsia" w:ascii="方正小标宋_GBK" w:hAnsi="方正小标宋_GBK" w:eastAsia="方正小标宋_GBK" w:cs="方正小标宋_GBK"/>
          <w:sz w:val="44"/>
          <w:szCs w:val="44"/>
        </w:rPr>
        <w:t>关于组织参加中国山东出口商品（日本大阪）展览会暨山东文化贸易展览会的通知</w:t>
      </w:r>
    </w:p>
    <w:p>
      <w:pPr>
        <w:pStyle w:val="17"/>
        <w:keepNext w:val="0"/>
        <w:keepLines w:val="0"/>
        <w:pageBreakBefore w:val="0"/>
        <w:kinsoku/>
        <w:wordWrap/>
        <w:overflowPunct/>
        <w:topLinePunct w:val="0"/>
        <w:autoSpaceDE/>
        <w:autoSpaceDN/>
        <w:bidi w:val="0"/>
        <w:adjustRightInd/>
        <w:snapToGrid/>
        <w:spacing w:line="52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抢抓RCEP生效新机遇，大力拓展国际市场、增订单、保份额、多措并举促进对日本出口贸易，省商务厅将于2023年3月份在日本大阪举办《第25届中国山东出口商品（日本大阪）展览会暨山东文化贸易展览会》，现将有关事项通知如下。</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一、展会情况</w:t>
      </w:r>
    </w:p>
    <w:p>
      <w:pPr>
        <w:keepNext w:val="0"/>
        <w:keepLines w:val="0"/>
        <w:pageBreakBefore w:val="0"/>
        <w:widowControl w:val="0"/>
        <w:kinsoku/>
        <w:wordWrap/>
        <w:overflowPunct/>
        <w:topLinePunct w:val="0"/>
        <w:autoSpaceDE w:val="0"/>
        <w:autoSpaceDN w:val="0"/>
        <w:bidi w:val="0"/>
        <w:adjustRightInd/>
        <w:snapToGrid/>
        <w:spacing w:line="520" w:lineRule="exact"/>
        <w:ind w:left="2798" w:leftChars="618" w:right="105" w:rightChars="50" w:hanging="1500" w:hangingChars="500"/>
        <w:jc w:val="both"/>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展会名称：第25届中国山东出口商品（日本大阪）展览会暨山东文化贸易展览会</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展会时间：2023年3月8日-10日</w:t>
      </w:r>
    </w:p>
    <w:p>
      <w:pPr>
        <w:keepNext w:val="0"/>
        <w:keepLines w:val="0"/>
        <w:pageBreakBefore w:val="0"/>
        <w:widowControl w:val="0"/>
        <w:kinsoku/>
        <w:wordWrap/>
        <w:overflowPunct/>
        <w:topLinePunct w:val="0"/>
        <w:autoSpaceDE w:val="0"/>
        <w:autoSpaceDN w:val="0"/>
        <w:bidi w:val="0"/>
        <w:adjustRightInd/>
        <w:snapToGrid/>
        <w:spacing w:line="52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展会地点：日本大阪MYDOME展馆</w:t>
      </w: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pStyle w:val="2"/>
        <w:keepNext w:val="0"/>
        <w:keepLines w:val="0"/>
        <w:pageBreakBefore w:val="0"/>
        <w:kinsoku/>
        <w:wordWrap/>
        <w:overflowPunct/>
        <w:topLinePunct w:val="0"/>
        <w:bidi w:val="0"/>
        <w:adjustRightInd/>
        <w:snapToGrid/>
        <w:spacing w:line="520" w:lineRule="exact"/>
        <w:ind w:left="105" w:leftChars="50" w:right="105" w:rightChars="5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大阪展始办于1994年，已成功举办了24届，是目前我省在日本举办的规模最大的经济贸易活动，经过多年培育，在日本关西地区的影响力不断提升，成为我省企业开拓日本市场的重要平台。</w:t>
      </w:r>
    </w:p>
    <w:p>
      <w:pPr>
        <w:keepNext w:val="0"/>
        <w:keepLines w:val="0"/>
        <w:pageBreakBefore w:val="0"/>
        <w:numPr>
          <w:ilvl w:val="0"/>
          <w:numId w:val="1"/>
        </w:numPr>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17"/>
        <w:keepNext w:val="0"/>
        <w:keepLines w:val="0"/>
        <w:pageBreakBefore w:val="0"/>
        <w:widowControl/>
        <w:kinsoku/>
        <w:wordWrap/>
        <w:overflowPunct/>
        <w:topLinePunct w:val="0"/>
        <w:bidi w:val="0"/>
        <w:adjustRightInd/>
        <w:snapToGrid/>
        <w:spacing w:before="0" w:beforeAutospacing="0" w:after="0" w:afterAutospacing="0" w:line="520" w:lineRule="exact"/>
        <w:ind w:left="105" w:leftChars="50" w:right="105" w:rightChars="50" w:firstLine="640"/>
        <w:jc w:val="both"/>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 xml:space="preserve"> 各类纺织品、服装、日用消费品、文化产品等。</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四、展会费用</w:t>
      </w:r>
    </w:p>
    <w:p>
      <w:pPr>
        <w:pStyle w:val="17"/>
        <w:widowControl/>
        <w:spacing w:before="0" w:beforeAutospacing="0" w:after="0" w:afterAutospacing="0" w:line="540" w:lineRule="exact"/>
        <w:ind w:firstLine="640"/>
        <w:jc w:val="both"/>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为支持企业开拓国际市场，减轻企业负担，省厅将对参展企业费用给予补助，相关补助费用根据实际情况另行通知</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spacing w:line="540" w:lineRule="exact"/>
        <w:ind w:firstLine="720"/>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（一）请各县市区商务主管部门积极组织适合日本市场需求的出口企业参展，并于2023年1月12日前将参展报名表（附件2）发送至cds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spacing w:line="540" w:lineRule="exact"/>
        <w:ind w:firstLine="720"/>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（二）请有关单位、参展企业在展会期间严格执行此次展览疫情防控预案，加强对企业的展前培训，进一步细化、优化和完善各项疫情防控措施，确保展会举办安全。</w:t>
      </w:r>
    </w:p>
    <w:p>
      <w:pPr>
        <w:spacing w:line="540" w:lineRule="exact"/>
        <w:ind w:firstLine="720"/>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件：1.参展商品类别</w:t>
      </w:r>
    </w:p>
    <w:p>
      <w:pPr>
        <w:keepNext w:val="0"/>
        <w:keepLines w:val="0"/>
        <w:pageBreakBefore w:val="0"/>
        <w:numPr>
          <w:ilvl w:val="0"/>
          <w:numId w:val="2"/>
        </w:numPr>
        <w:kinsoku/>
        <w:wordWrap/>
        <w:overflowPunct/>
        <w:topLinePunct w:val="0"/>
        <w:autoSpaceDE/>
        <w:autoSpaceDN/>
        <w:bidi w:val="0"/>
        <w:adjustRightInd/>
        <w:snapToGrid/>
        <w:spacing w:line="520" w:lineRule="exact"/>
        <w:ind w:left="105" w:leftChars="50" w:right="105" w:rightChars="50" w:firstLine="2100" w:firstLineChars="7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参展报名表</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7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3.疫情防控预案</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2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1</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6</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40" w:firstLineChars="200"/>
        <w:jc w:val="center"/>
        <w:textAlignment w:val="auto"/>
        <w:rPr>
          <w:rFonts w:hint="eastAsia" w:ascii="仿宋_GB2312" w:hAnsi="仿宋" w:cs="宋体"/>
          <w:color w:val="000000"/>
          <w:sz w:val="32"/>
          <w:szCs w:val="32"/>
        </w:rPr>
      </w:pPr>
    </w:p>
    <w:p>
      <w:pPr>
        <w:pStyle w:val="6"/>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黑体" w:eastAsia="黑体"/>
        </w:rPr>
      </w:pPr>
    </w:p>
    <w:p>
      <w:pPr>
        <w:spacing w:line="610" w:lineRule="exact"/>
        <w:rPr>
          <w:rFonts w:ascii="黑体" w:hAnsi="黑体" w:eastAsia="黑体" w:cs="宋体"/>
          <w:color w:val="000000"/>
          <w:sz w:val="32"/>
          <w:szCs w:val="32"/>
        </w:rPr>
      </w:pPr>
      <w:r>
        <w:rPr>
          <w:rFonts w:hint="eastAsia" w:ascii="黑体" w:hAnsi="黑体" w:eastAsia="黑体" w:cs="宋体"/>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展品类别</w:t>
      </w:r>
    </w:p>
    <w:p>
      <w:pPr>
        <w:spacing w:line="490" w:lineRule="exact"/>
        <w:jc w:val="center"/>
        <w:rPr>
          <w:rStyle w:val="22"/>
          <w:rFonts w:hint="eastAsia" w:cs="宋体"/>
          <w:szCs w:val="32"/>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sz w:val="28"/>
          <w:szCs w:val="28"/>
        </w:rPr>
      </w:pPr>
      <w:r>
        <w:rPr>
          <w:rStyle w:val="22"/>
          <w:rFonts w:hint="eastAsia" w:ascii="方正仿宋_GBK" w:hAnsi="方正仿宋_GBK" w:eastAsia="方正仿宋_GBK" w:cs="方正仿宋_GBK"/>
          <w:sz w:val="28"/>
          <w:szCs w:val="28"/>
        </w:rPr>
        <w:t>纺织服装服饰类</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家用纺织品</w:t>
      </w:r>
    </w:p>
    <w:p>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440" w:lineRule="exact"/>
        <w:ind w:left="375"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床上用品：毛毯，被褥，床单，床套，床垫，毛巾被，枕头，枕套，靠垫，蚊帐等 </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家居装饰用纺织品：装饰布，墙布，窗帘布，遮阳布，家具布，沙发套等 </w:t>
      </w:r>
    </w:p>
    <w:p>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浴室用纺织品：浴帘，毛巾，面巾，浴巾，沙滩巾，马桶盖罩等 </w:t>
      </w:r>
    </w:p>
    <w:p>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440" w:lineRule="exact"/>
        <w:ind w:left="375" w:firstLine="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餐桌、厨房用纺织品：餐桌布，餐桌垫，餐巾，围裙，抹布，微波炉手套，其它厨房用纺织品 </w:t>
      </w:r>
    </w:p>
    <w:p>
      <w:pPr>
        <w:keepNext w:val="0"/>
        <w:keepLines w:val="0"/>
        <w:pageBreakBefore w:val="0"/>
        <w:widowControl w:val="0"/>
        <w:numPr>
          <w:ilvl w:val="0"/>
          <w:numId w:val="3"/>
        </w:numPr>
        <w:tabs>
          <w:tab w:val="left" w:pos="720"/>
        </w:tabs>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其他：地垫，清洁用纺织品，旗帜，流苏等</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纺织原料面料</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面料：棉/混纺，化纤/混纺，麻/混纺，丝/人造丝面料，毛/人造毛面料，特种机织物，无纺织物，工业用布等 </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纤维和纱线</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纤维：植物纤维，动物纤维，人造纤维，合成纤维，无机/矿物纤维，化学纤维等</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纱线：棉纱/混纺，麻纱/混纺，毛纱/混纺，化纤纱/混纺等 </w:t>
      </w:r>
    </w:p>
    <w:p>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其他：服装辅料等</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地毯及挂毯</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机制地毯 </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手工地毯：丝织地毯，羊毛打结地毯，胶背地毯，其他手工地毯 </w:t>
      </w:r>
    </w:p>
    <w:p>
      <w:pPr>
        <w:keepNext w:val="0"/>
        <w:keepLines w:val="0"/>
        <w:pageBreakBefore w:val="0"/>
        <w:widowControl w:val="0"/>
        <w:numPr>
          <w:ilvl w:val="0"/>
          <w:numId w:val="5"/>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挂毯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男女装</w:t>
      </w:r>
    </w:p>
    <w:p>
      <w:pPr>
        <w:keepNext w:val="0"/>
        <w:keepLines w:val="0"/>
        <w:pageBreakBefore w:val="0"/>
        <w:widowControl w:val="0"/>
        <w:numPr>
          <w:ilvl w:val="0"/>
          <w:numId w:val="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女装：女士衬衫，裙，裤，马甲，套装，外套，毛衣 </w:t>
      </w:r>
    </w:p>
    <w:p>
      <w:pPr>
        <w:keepNext w:val="0"/>
        <w:keepLines w:val="0"/>
        <w:pageBreakBefore w:val="0"/>
        <w:widowControl w:val="0"/>
        <w:numPr>
          <w:ilvl w:val="0"/>
          <w:numId w:val="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男装：男士西服上装，西裤，衬衫，马甲，套装，毛衣 </w:t>
      </w:r>
    </w:p>
    <w:p>
      <w:pPr>
        <w:keepNext w:val="0"/>
        <w:keepLines w:val="0"/>
        <w:pageBreakBefore w:val="0"/>
        <w:widowControl w:val="0"/>
        <w:numPr>
          <w:ilvl w:val="0"/>
          <w:numId w:val="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婚纱、礼服：结婚礼服，酒会时装，晚装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童装</w:t>
      </w:r>
    </w:p>
    <w:p>
      <w:pPr>
        <w:keepNext w:val="0"/>
        <w:keepLines w:val="0"/>
        <w:pageBreakBefore w:val="0"/>
        <w:widowControl w:val="0"/>
        <w:numPr>
          <w:ilvl w:val="0"/>
          <w:numId w:val="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上衣，裙，裤，套装，外装</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内衣</w:t>
      </w:r>
    </w:p>
    <w:p>
      <w:pPr>
        <w:keepNext w:val="0"/>
        <w:keepLines w:val="0"/>
        <w:pageBreakBefore w:val="0"/>
        <w:widowControl w:val="0"/>
        <w:numPr>
          <w:ilvl w:val="0"/>
          <w:numId w:val="8"/>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内衣及套装，睡衣，浴衣，家居服等 </w:t>
      </w:r>
    </w:p>
    <w:p>
      <w:pPr>
        <w:keepNext w:val="0"/>
        <w:keepLines w:val="0"/>
        <w:pageBreakBefore w:val="0"/>
        <w:widowControl w:val="0"/>
        <w:numPr>
          <w:ilvl w:val="0"/>
          <w:numId w:val="8"/>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婴儿及孕妇服装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运动服及休闲服</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牛仔服装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运动服及休闲服：</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运动服：专业运动服，休闲运动服</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休闲服：夹克/外套，风衣，T恤衫，短裤 </w:t>
      </w:r>
    </w:p>
    <w:p>
      <w:pPr>
        <w:keepNext w:val="0"/>
        <w:keepLines w:val="0"/>
        <w:pageBreakBefore w:val="0"/>
        <w:widowControl w:val="0"/>
        <w:numPr>
          <w:ilvl w:val="0"/>
          <w:numId w:val="9"/>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其他：制服，工作服等</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服装饰物及配件</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时装饰物：帽，手套，丝巾，手帕，围巾，袜子，领带等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成衣配件：肩垫，衣服标签，拉链等</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鞋</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时装鞋：男鞋、女鞋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运动鞋：各种球鞋，跑鞋，登山鞋，体操鞋，训练鞋及其他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童鞋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凉鞋、拖鞋 </w:t>
      </w:r>
    </w:p>
    <w:p>
      <w:pPr>
        <w:keepNext w:val="0"/>
        <w:keepLines w:val="0"/>
        <w:pageBreakBefore w:val="0"/>
        <w:widowControl w:val="0"/>
        <w:numPr>
          <w:ilvl w:val="0"/>
          <w:numId w:val="10"/>
        </w:numPr>
        <w:kinsoku/>
        <w:wordWrap/>
        <w:overflowPunct/>
        <w:topLinePunct w:val="0"/>
        <w:autoSpaceDE/>
        <w:autoSpaceDN/>
        <w:bidi w:val="0"/>
        <w:adjustRightInd/>
        <w:snapToGrid w:val="0"/>
        <w:spacing w:line="440"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其他特殊用途的鞋靴及半成品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日用消费品类</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家居用品</w:t>
      </w:r>
    </w:p>
    <w:p>
      <w:pPr>
        <w:keepNext w:val="0"/>
        <w:keepLines w:val="0"/>
        <w:pageBreakBefore w:val="0"/>
        <w:widowControl w:val="0"/>
        <w:numPr>
          <w:ilvl w:val="0"/>
          <w:numId w:val="11"/>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清洁用品：洗涤用品与洗衣用具；去污剂，锅具清洁用品，冰箱除臭剂，洗窗用具，扫帚，刷，抹布，地拖，磨光用具，垃圾斗，垃圾铲 </w:t>
      </w:r>
    </w:p>
    <w:p>
      <w:pPr>
        <w:keepNext w:val="0"/>
        <w:keepLines w:val="0"/>
        <w:pageBreakBefore w:val="0"/>
        <w:widowControl w:val="0"/>
        <w:numPr>
          <w:ilvl w:val="0"/>
          <w:numId w:val="11"/>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一般家庭用品：雨伞，阳伞，民用手套，劳保手套，盆，桶，衣夹，衣架，洗衣篮，衣叉，钩，熨衣板，鞋架，鞋盒，鞋柜，烟具，打火机，温度计，CD架，废纸篓，储物柜，酒瓶架，购物手推车，其他家庭用</w:t>
      </w:r>
      <w:r>
        <w:rPr>
          <w:rFonts w:hint="eastAsia" w:ascii="方正仿宋_GBK" w:hAnsi="方正仿宋_GBK" w:eastAsia="方正仿宋_GBK" w:cs="方正仿宋_GBK"/>
          <w:sz w:val="28"/>
          <w:szCs w:val="28"/>
          <w:lang w:eastAsia="zh-CN"/>
        </w:rPr>
        <w:t>品</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浴室用品</w:t>
      </w:r>
    </w:p>
    <w:p>
      <w:pPr>
        <w:keepNext w:val="0"/>
        <w:keepLines w:val="0"/>
        <w:pageBreakBefore w:val="0"/>
        <w:widowControl w:val="0"/>
        <w:numPr>
          <w:ilvl w:val="0"/>
          <w:numId w:val="12"/>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洗浴用品：肥皂，沐浴液，漱口水，浴盐/浴油，牙膏/牙刷 </w:t>
      </w:r>
    </w:p>
    <w:p>
      <w:pPr>
        <w:keepNext w:val="0"/>
        <w:keepLines w:val="0"/>
        <w:pageBreakBefore w:val="0"/>
        <w:widowControl w:val="0"/>
        <w:numPr>
          <w:ilvl w:val="0"/>
          <w:numId w:val="12"/>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洗浴用具：浴室海绵，浴室用垫，浴室用镜，枧液容器，肥皂托盘，塞子，湿毛巾，浴帽，浴帘，毛巾，毛巾架，厕纸及面纸</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餐厨用具</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不锈钢器皿，搪瓷器皿，其他材料器皿 </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餐桌用品及装饰：餐具，刀叉，餐桌用蜡烛，餐桌装饰 </w:t>
      </w:r>
    </w:p>
    <w:p>
      <w:pPr>
        <w:keepNext w:val="0"/>
        <w:keepLines w:val="0"/>
        <w:pageBreakBefore w:val="0"/>
        <w:widowControl w:val="0"/>
        <w:numPr>
          <w:ilvl w:val="0"/>
          <w:numId w:val="13"/>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厨房用品：开瓶器，瓶塞钻，开罐器，火锅器具，水壶，厨房及专业刀具，厨房用纸，去皮器，铝箔，过磅称，磨刀器，净刀器，锅，铲，勺，核桃夹子</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玻璃工艺品</w:t>
      </w:r>
    </w:p>
    <w:p>
      <w:pPr>
        <w:keepNext w:val="0"/>
        <w:keepLines w:val="0"/>
        <w:pageBreakBefore w:val="0"/>
        <w:widowControl w:val="0"/>
        <w:numPr>
          <w:ilvl w:val="0"/>
          <w:numId w:val="1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玻璃器皿 </w:t>
      </w:r>
    </w:p>
    <w:p>
      <w:pPr>
        <w:keepNext w:val="0"/>
        <w:keepLines w:val="0"/>
        <w:pageBreakBefore w:val="0"/>
        <w:widowControl w:val="0"/>
        <w:numPr>
          <w:ilvl w:val="0"/>
          <w:numId w:val="1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玻璃装饰品 </w:t>
      </w:r>
    </w:p>
    <w:p>
      <w:pPr>
        <w:keepNext w:val="0"/>
        <w:keepLines w:val="0"/>
        <w:pageBreakBefore w:val="0"/>
        <w:widowControl w:val="0"/>
        <w:numPr>
          <w:ilvl w:val="0"/>
          <w:numId w:val="14"/>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其他玻璃工艺品</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编织及藤铁工艺品</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竹器、木器、草器、柳编制品 </w:t>
      </w:r>
    </w:p>
    <w:p>
      <w:pPr>
        <w:keepNext w:val="0"/>
        <w:keepLines w:val="0"/>
        <w:pageBreakBefore w:val="0"/>
        <w:widowControl w:val="0"/>
        <w:numPr>
          <w:ilvl w:val="0"/>
          <w:numId w:val="15"/>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藤铁工艺品</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家居装饰品</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装饰蜡烛，烛台及相关产品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画、画框、相框、镜：中国字画，油画，雕版画，相簿，相架，工艺镜框，画框，活动支架、装饰镜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桌上用品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门窗装饰，墙挂装饰品 </w:t>
      </w:r>
    </w:p>
    <w:p>
      <w:pPr>
        <w:keepNext w:val="0"/>
        <w:keepLines w:val="0"/>
        <w:pageBreakBefore w:val="0"/>
        <w:widowControl w:val="0"/>
        <w:numPr>
          <w:ilvl w:val="0"/>
          <w:numId w:val="16"/>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人造花</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箱包</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日用箱：全皮箱，人造革箱，塑纺面箱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公文箱：全皮公文箱，塑纺公文箱，人造革公文箱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包袋类：全皮包，人造革包，棉布包袋，塑纺面包袋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其他箱包及配件</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文化</w:t>
      </w:r>
      <w:r>
        <w:rPr>
          <w:rFonts w:hint="eastAsia" w:ascii="方正仿宋_GBK" w:hAnsi="方正仿宋_GBK" w:eastAsia="方正仿宋_GBK" w:cs="方正仿宋_GBK"/>
          <w:b/>
          <w:sz w:val="28"/>
          <w:szCs w:val="28"/>
          <w:lang w:val="en-US" w:eastAsia="zh-CN"/>
        </w:rPr>
        <w:t>用品</w:t>
      </w:r>
      <w:r>
        <w:rPr>
          <w:rFonts w:hint="eastAsia" w:ascii="方正仿宋_GBK" w:hAnsi="方正仿宋_GBK" w:eastAsia="方正仿宋_GBK" w:cs="方正仿宋_GBK"/>
          <w:b/>
          <w:sz w:val="28"/>
          <w:szCs w:val="28"/>
        </w:rPr>
        <w:t xml:space="preserve">类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出版物</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图书、报纸、期刊、音像制品及电子出版物、其他出版物（球仪、天体仪、地图、明信片、日历等） </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工艺美术品及收藏品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雕塑工艺品、金属工艺品、花画工艺品（画框、相框、镜框及类似品，塑料制花、叶、果实及其制品，羽毛制花、叶、果实及其制品，丝或绢丝制花、叶、果实及其制品，化学纤维制花、叶、果实及其制品，其他材料制花、叶、果实及其制品，唐卡原件，其他手绘油画、粉画及其他画的原件，手绘油画、粉画及其他画的复制品，拼贴画及类似装饰板，雕版画、印制画、石印画的原本，纸扇，画布）、天然植物纤维编织工艺品（竹编制的篮筐及其他制品、藤编制的篮筐及其他制品、草编制的篮筐及其他制品、玉米皮编制的篮筐及其他制品、柳条编制的篮筐及其他制品、其他植物材料编制篮筐及其他制品）、抽纱刺绣工艺品、地毯、挂毯、珠宝首饰及有关物品、园林、陈设艺术陶瓷制品、蚕丝及机织物</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邮票、印花税票、邮戳印记、首日封、邮政信笺（印有邮票的纸品）及类似物、收集品及珍藏品</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文化用品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文具（画笔、毛笔、墨汁画笔、宣纸）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乐器（钢琴、弓弦乐器、铜管乐器、键盘管风琴、手风琴及类似乐器、口琴、打击乐器、百音盒等及附件） </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玩具（带轮玩具、玩偶车、电动火车、智力玩具、模型零件等）</w:t>
      </w:r>
    </w:p>
    <w:p>
      <w:pPr>
        <w:keepNext w:val="0"/>
        <w:keepLines w:val="0"/>
        <w:pageBreakBefore w:val="0"/>
        <w:widowControl w:val="0"/>
        <w:numPr>
          <w:ilvl w:val="0"/>
          <w:numId w:val="17"/>
        </w:numPr>
        <w:kinsoku/>
        <w:wordWrap/>
        <w:overflowPunct/>
        <w:topLinePunct w:val="0"/>
        <w:autoSpaceDE/>
        <w:autoSpaceDN/>
        <w:bidi w:val="0"/>
        <w:adjustRightInd/>
        <w:snapToGrid w:val="0"/>
        <w:spacing w:line="440" w:lineRule="exact"/>
        <w:ind w:left="375" w:firstLine="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游艺器材及娱乐用品</w:t>
      </w:r>
    </w:p>
    <w:p>
      <w:pPr>
        <w:keepNext w:val="0"/>
        <w:keepLines w:val="0"/>
        <w:pageBreakBefore w:val="0"/>
        <w:widowControl w:val="0"/>
        <w:kinsoku/>
        <w:wordWrap/>
        <w:overflowPunct/>
        <w:topLinePunct w:val="0"/>
        <w:autoSpaceDE/>
        <w:autoSpaceDN/>
        <w:bidi w:val="0"/>
        <w:adjustRightInd/>
        <w:spacing w:line="570" w:lineRule="exact"/>
        <w:textAlignment w:val="auto"/>
        <w:rPr>
          <w:rFonts w:ascii="宋体" w:hAnsi="宋体" w:cs="宋体"/>
          <w:b/>
          <w:sz w:val="24"/>
          <w:szCs w:val="24"/>
        </w:rPr>
      </w:pPr>
    </w:p>
    <w:p>
      <w:pPr>
        <w:widowControl/>
        <w:jc w:val="left"/>
        <w:rPr>
          <w:rFonts w:ascii="黑体" w:hAnsi="黑体" w:eastAsia="黑体" w:cs="宋体"/>
          <w:color w:val="000000"/>
          <w:sz w:val="32"/>
          <w:szCs w:val="32"/>
        </w:rPr>
      </w:pPr>
      <w:r>
        <w:rPr>
          <w:rFonts w:ascii="黑体" w:hAnsi="黑体" w:eastAsia="黑体" w:cs="宋体"/>
          <w:color w:val="000000"/>
          <w:sz w:val="32"/>
          <w:szCs w:val="32"/>
        </w:rPr>
        <w:br w:type="page"/>
      </w:r>
    </w:p>
    <w:p>
      <w:pPr>
        <w:spacing w:line="610" w:lineRule="exact"/>
        <w:rPr>
          <w:rFonts w:ascii="黑体" w:hAnsi="黑体" w:eastAsia="黑体" w:cs="宋体"/>
          <w:color w:val="000000"/>
          <w:sz w:val="28"/>
          <w:szCs w:val="28"/>
        </w:rPr>
      </w:pPr>
      <w:r>
        <w:rPr>
          <w:rFonts w:hint="eastAsia" w:ascii="黑体" w:hAnsi="黑体" w:eastAsia="黑体" w:cs="宋体"/>
          <w:color w:val="000000"/>
          <w:sz w:val="28"/>
          <w:szCs w:val="28"/>
        </w:rPr>
        <w:t>附件2.</w:t>
      </w:r>
    </w:p>
    <w:p>
      <w:pPr>
        <w:widowControl/>
        <w:spacing w:line="440" w:lineRule="exact"/>
        <w:jc w:val="center"/>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32"/>
          <w:szCs w:val="32"/>
          <w:lang w:val="en-US" w:eastAsia="zh-CN"/>
        </w:rPr>
        <w:t>第25届中国</w:t>
      </w:r>
      <w:r>
        <w:rPr>
          <w:rFonts w:hint="eastAsia" w:asciiTheme="majorEastAsia" w:hAnsiTheme="majorEastAsia" w:eastAsiaTheme="majorEastAsia" w:cstheme="majorEastAsia"/>
          <w:b/>
          <w:sz w:val="32"/>
          <w:szCs w:val="32"/>
        </w:rPr>
        <w:t>山东出口商品（日本大阪）展览会</w:t>
      </w:r>
      <w:r>
        <w:rPr>
          <w:rFonts w:hint="eastAsia" w:asciiTheme="majorEastAsia" w:hAnsiTheme="majorEastAsia" w:eastAsiaTheme="majorEastAsia" w:cstheme="majorEastAsia"/>
          <w:b/>
          <w:sz w:val="32"/>
          <w:szCs w:val="32"/>
          <w:lang w:eastAsia="zh-CN"/>
        </w:rPr>
        <w:t>报名表</w:t>
      </w:r>
    </w:p>
    <w:tbl>
      <w:tblPr>
        <w:tblStyle w:val="19"/>
        <w:tblpPr w:leftFromText="180" w:rightFromText="180" w:vertAnchor="text" w:horzAnchor="page" w:tblpX="1111" w:tblpY="66"/>
        <w:tblOverlap w:val="never"/>
        <w:tblW w:w="9805" w:type="dxa"/>
        <w:tblInd w:w="0" w:type="dxa"/>
        <w:tblLayout w:type="fixed"/>
        <w:tblCellMar>
          <w:top w:w="0" w:type="dxa"/>
          <w:left w:w="0" w:type="dxa"/>
          <w:bottom w:w="0" w:type="dxa"/>
          <w:right w:w="0" w:type="dxa"/>
        </w:tblCellMar>
      </w:tblPr>
      <w:tblGrid>
        <w:gridCol w:w="1380"/>
        <w:gridCol w:w="3528"/>
        <w:gridCol w:w="1410"/>
        <w:gridCol w:w="3487"/>
      </w:tblGrid>
      <w:tr>
        <w:trPr>
          <w:trHeight w:val="454" w:hRule="atLeast"/>
        </w:trPr>
        <w:tc>
          <w:tcPr>
            <w:tcW w:w="1380" w:type="dxa"/>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展会时间</w:t>
            </w:r>
          </w:p>
        </w:tc>
        <w:tc>
          <w:tcPr>
            <w:tcW w:w="8425"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2023年3月8-10日  大阪MYDOME展示场</w:t>
            </w: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right w:val="single" w:color="000000" w:sz="4"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公司名称</w:t>
            </w:r>
          </w:p>
        </w:tc>
        <w:tc>
          <w:tcPr>
            <w:tcW w:w="8425"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公司地址</w:t>
            </w:r>
          </w:p>
        </w:tc>
        <w:tc>
          <w:tcPr>
            <w:tcW w:w="8425" w:type="dxa"/>
            <w:gridSpan w:val="3"/>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p>
            <w:pPr>
              <w:pStyle w:val="41"/>
              <w:widowControl/>
              <w:autoSpaceDE/>
              <w:autoSpaceDN/>
              <w:adjustRightInd/>
              <w:spacing w:line="480" w:lineRule="auto"/>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18"/>
                <w:szCs w:val="18"/>
                <w:lang w:val="en-US" w:eastAsia="zh-CN"/>
              </w:rPr>
              <w:t>（请准确填写，方便日后邮寄客户登记簿等资料）</w:t>
            </w: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系</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人</w:t>
            </w:r>
          </w:p>
        </w:tc>
        <w:tc>
          <w:tcPr>
            <w:tcW w:w="3528"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c>
          <w:tcPr>
            <w:tcW w:w="1410"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asciiTheme="minorEastAsia" w:hAnsiTheme="minorEastAsia" w:eastAsiaTheme="minorEastAsia" w:cstheme="minorEastAsia"/>
                <w:color w:val="auto"/>
                <w:lang w:val="en-US"/>
              </w:rPr>
            </w:pPr>
            <w:r>
              <w:rPr>
                <w:rFonts w:hint="eastAsia" w:asciiTheme="minorEastAsia" w:hAnsiTheme="minorEastAsia" w:eastAsiaTheme="minorEastAsia" w:cstheme="minorEastAsia"/>
                <w:szCs w:val="24"/>
              </w:rPr>
              <w:t>手</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机</w:t>
            </w:r>
          </w:p>
        </w:tc>
        <w:tc>
          <w:tcPr>
            <w:tcW w:w="3487"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电</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话</w:t>
            </w:r>
          </w:p>
        </w:tc>
        <w:tc>
          <w:tcPr>
            <w:tcW w:w="3528"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c>
          <w:tcPr>
            <w:tcW w:w="1410"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color w:val="auto"/>
                <w:lang w:val="en-US"/>
              </w:rPr>
              <w:t xml:space="preserve">微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lang w:val="en-US"/>
              </w:rPr>
              <w:t>信</w:t>
            </w:r>
          </w:p>
        </w:tc>
        <w:tc>
          <w:tcPr>
            <w:tcW w:w="3487"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邮</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箱</w:t>
            </w:r>
          </w:p>
        </w:tc>
        <w:tc>
          <w:tcPr>
            <w:tcW w:w="3528"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c>
          <w:tcPr>
            <w:tcW w:w="1410"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center"/>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邮</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lang w:eastAsia="zh-CN"/>
              </w:rPr>
              <w:t>编</w:t>
            </w:r>
          </w:p>
        </w:tc>
        <w:tc>
          <w:tcPr>
            <w:tcW w:w="3487" w:type="dxa"/>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6" w:space="0"/>
              <w:left w:val="single" w:color="000000" w:sz="6" w:space="0"/>
              <w:right w:val="single" w:color="000000" w:sz="6" w:space="0"/>
            </w:tcBorders>
            <w:tcMar>
              <w:top w:w="57" w:type="dxa"/>
              <w:left w:w="57" w:type="dxa"/>
              <w:bottom w:w="57" w:type="dxa"/>
              <w:right w:w="57" w:type="dxa"/>
            </w:tcMar>
            <w:vAlign w:val="center"/>
          </w:tcPr>
          <w:p>
            <w:pPr>
              <w:pStyle w:val="44"/>
              <w:widowControl/>
              <w:autoSpaceDE/>
              <w:autoSpaceDN/>
              <w:adjustRightInd/>
              <w:spacing w:line="480" w:lineRule="auto"/>
              <w:jc w:val="center"/>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rPr>
              <w:t>公司网址</w:t>
            </w:r>
          </w:p>
        </w:tc>
        <w:tc>
          <w:tcPr>
            <w:tcW w:w="8425" w:type="dxa"/>
            <w:gridSpan w:val="3"/>
            <w:tcBorders>
              <w:top w:val="single" w:color="000000" w:sz="4" w:space="0"/>
              <w:left w:val="single" w:color="000000" w:sz="6" w:space="0"/>
              <w:bottom w:val="single" w:color="000000" w:sz="4" w:space="0"/>
              <w:right w:val="single" w:color="000000" w:sz="4" w:space="0"/>
            </w:tcBorders>
            <w:tcMar>
              <w:top w:w="57" w:type="dxa"/>
              <w:left w:w="57" w:type="dxa"/>
              <w:bottom w:w="57" w:type="dxa"/>
              <w:right w:w="57" w:type="dxa"/>
            </w:tcMar>
            <w:vAlign w:val="center"/>
          </w:tcPr>
          <w:p>
            <w:pPr>
              <w:pStyle w:val="41"/>
              <w:widowControl/>
              <w:autoSpaceDE/>
              <w:autoSpaceDN/>
              <w:adjustRightInd/>
              <w:spacing w:line="480" w:lineRule="auto"/>
              <w:jc w:val="left"/>
              <w:textAlignment w:val="auto"/>
              <w:rPr>
                <w:rFonts w:asciiTheme="minorEastAsia" w:hAnsiTheme="minorEastAsia" w:eastAsiaTheme="minorEastAsia" w:cstheme="minorEastAsia"/>
                <w:color w:val="auto"/>
                <w:lang w:val="en-US"/>
              </w:rPr>
            </w:pPr>
          </w:p>
        </w:tc>
      </w:tr>
      <w:tr>
        <w:tblPrEx>
          <w:tblCellMar>
            <w:top w:w="0" w:type="dxa"/>
            <w:left w:w="0" w:type="dxa"/>
            <w:bottom w:w="0" w:type="dxa"/>
            <w:right w:w="0" w:type="dxa"/>
          </w:tblCellMar>
        </w:tblPrEx>
        <w:trPr>
          <w:trHeight w:val="454" w:hRule="atLeast"/>
        </w:trPr>
        <w:tc>
          <w:tcPr>
            <w:tcW w:w="1380" w:type="dxa"/>
            <w:tcBorders>
              <w:top w:val="single" w:color="000000" w:sz="4" w:space="0"/>
              <w:left w:val="single" w:color="000000" w:sz="4" w:space="0"/>
              <w:bottom w:val="single" w:color="auto" w:sz="4" w:space="0"/>
              <w:right w:val="single" w:color="000000" w:sz="4" w:space="0"/>
            </w:tcBorders>
            <w:tcMar>
              <w:top w:w="57" w:type="dxa"/>
              <w:left w:w="57" w:type="dxa"/>
              <w:bottom w:w="57" w:type="dxa"/>
              <w:right w:w="57" w:type="dxa"/>
            </w:tcMar>
            <w:vAlign w:val="center"/>
          </w:tcPr>
          <w:p>
            <w:pPr>
              <w:pStyle w:val="44"/>
              <w:spacing w:line="48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摊位数量</w:t>
            </w:r>
          </w:p>
        </w:tc>
        <w:tc>
          <w:tcPr>
            <w:tcW w:w="8425"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pStyle w:val="44"/>
              <w:spacing w:line="480" w:lineRule="auto"/>
              <w:ind w:left="113"/>
              <w:jc w:val="lef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rPr>
              <w:t>_______个</w:t>
            </w:r>
            <w:r>
              <w:rPr>
                <w:rFonts w:hint="eastAsia" w:asciiTheme="minorEastAsia" w:hAnsiTheme="minorEastAsia" w:eastAsiaTheme="minorEastAsia" w:cstheme="minorEastAsia"/>
                <w:sz w:val="18"/>
                <w:szCs w:val="18"/>
                <w:lang w:val="en-US" w:eastAsia="zh-CN"/>
              </w:rPr>
              <w:t>（原则上每家公司申请1个，如有特殊情况请说明）</w:t>
            </w:r>
          </w:p>
        </w:tc>
      </w:tr>
      <w:tr>
        <w:tblPrEx>
          <w:tblCellMar>
            <w:top w:w="0" w:type="dxa"/>
            <w:left w:w="0" w:type="dxa"/>
            <w:bottom w:w="0" w:type="dxa"/>
            <w:right w:w="0" w:type="dxa"/>
          </w:tblCellMar>
        </w:tblPrEx>
        <w:trPr>
          <w:trHeight w:val="930" w:hRule="atLeast"/>
        </w:trPr>
        <w:tc>
          <w:tcPr>
            <w:tcW w:w="13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Style w:val="44"/>
              <w:spacing w:line="480" w:lineRule="auto"/>
              <w:jc w:val="center"/>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参展产品</w:t>
            </w:r>
          </w:p>
          <w:p>
            <w:pPr>
              <w:pStyle w:val="44"/>
              <w:spacing w:line="480" w:lineRule="auto"/>
              <w:jc w:val="center"/>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中、日文</w:t>
            </w:r>
          </w:p>
        </w:tc>
        <w:tc>
          <w:tcPr>
            <w:tcW w:w="8425" w:type="dxa"/>
            <w:gridSpan w:val="3"/>
            <w:tcBorders>
              <w:top w:val="single" w:color="000000" w:sz="4" w:space="0"/>
              <w:left w:val="single" w:color="auto" w:sz="4" w:space="0"/>
              <w:bottom w:val="single" w:color="auto" w:sz="4" w:space="0"/>
              <w:right w:val="single" w:color="000000" w:sz="4" w:space="0"/>
            </w:tcBorders>
            <w:tcMar>
              <w:top w:w="57" w:type="dxa"/>
              <w:left w:w="57" w:type="dxa"/>
              <w:bottom w:w="57" w:type="dxa"/>
              <w:right w:w="57" w:type="dxa"/>
            </w:tcMar>
            <w:vAlign w:val="center"/>
          </w:tcPr>
          <w:p>
            <w:pPr>
              <w:overflowPunct w:val="0"/>
              <w:spacing w:line="480" w:lineRule="auto"/>
              <w:rPr>
                <w:rFonts w:asciiTheme="minorEastAsia" w:hAnsiTheme="minorEastAsia" w:cstheme="minorEastAsia"/>
                <w:sz w:val="24"/>
              </w:rPr>
            </w:pPr>
          </w:p>
        </w:tc>
      </w:tr>
      <w:tr>
        <w:tblPrEx>
          <w:tblCellMar>
            <w:top w:w="0" w:type="dxa"/>
            <w:left w:w="0" w:type="dxa"/>
            <w:bottom w:w="0" w:type="dxa"/>
            <w:right w:w="0" w:type="dxa"/>
          </w:tblCellMar>
        </w:tblPrEx>
        <w:trPr>
          <w:trHeight w:val="775" w:hRule="atLeast"/>
        </w:trPr>
        <w:tc>
          <w:tcPr>
            <w:tcW w:w="13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pStyle w:val="44"/>
              <w:spacing w:line="480" w:lineRule="auto"/>
              <w:jc w:val="center"/>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产品分区</w:t>
            </w:r>
          </w:p>
        </w:tc>
        <w:tc>
          <w:tcPr>
            <w:tcW w:w="8425" w:type="dxa"/>
            <w:gridSpan w:val="3"/>
            <w:tcBorders>
              <w:top w:val="single" w:color="auto" w:sz="4" w:space="0"/>
              <w:left w:val="single" w:color="auto" w:sz="4" w:space="0"/>
              <w:bottom w:val="single" w:color="auto" w:sz="4" w:space="0"/>
              <w:right w:val="single" w:color="000000" w:sz="4" w:space="0"/>
            </w:tcBorders>
            <w:tcMar>
              <w:top w:w="57" w:type="dxa"/>
              <w:left w:w="57" w:type="dxa"/>
              <w:bottom w:w="57" w:type="dxa"/>
              <w:right w:w="57" w:type="dxa"/>
            </w:tcMar>
            <w:vAlign w:val="center"/>
          </w:tcPr>
          <w:p>
            <w:pPr>
              <w:overflowPunct w:val="0"/>
              <w:spacing w:line="480" w:lineRule="auto"/>
              <w:rPr>
                <w:rFonts w:hint="default" w:asciiTheme="minorEastAsia" w:hAnsiTheme="minorEastAsia" w:eastAsiaTheme="minorEastAsia" w:cstheme="minorEastAsia"/>
                <w:bCs/>
                <w:sz w:val="24"/>
                <w:lang w:val="en-US" w:eastAsia="zh-CN"/>
              </w:rPr>
            </w:pPr>
            <w:r>
              <w:rPr>
                <w:rFonts w:hint="eastAsia" w:asciiTheme="minorEastAsia" w:hAnsiTheme="minorEastAsia" w:cstheme="minorEastAsia"/>
                <w:bCs/>
                <w:sz w:val="24"/>
              </w:rPr>
              <w:sym w:font="Wingdings" w:char="00A8"/>
            </w:r>
            <w:r>
              <w:rPr>
                <w:rFonts w:hint="eastAsia" w:asciiTheme="minorEastAsia" w:hAnsiTheme="minorEastAsia" w:cstheme="minorEastAsia"/>
                <w:bCs/>
                <w:sz w:val="24"/>
                <w:lang w:eastAsia="zh-CN"/>
              </w:rPr>
              <w:t>纺织品类</w:t>
            </w:r>
            <w:r>
              <w:rPr>
                <w:rFonts w:hint="eastAsia" w:asciiTheme="minorEastAsia" w:hAnsiTheme="minorEastAsia" w:cstheme="minorEastAsia"/>
                <w:bCs/>
                <w:sz w:val="24"/>
                <w:lang w:val="en-US" w:eastAsia="zh-CN"/>
              </w:rPr>
              <w:t xml:space="preserve">    </w:t>
            </w:r>
            <w:r>
              <w:rPr>
                <w:rFonts w:hint="eastAsia" w:asciiTheme="minorEastAsia" w:hAnsiTheme="minorEastAsia" w:cstheme="minorEastAsia"/>
                <w:bCs/>
                <w:sz w:val="24"/>
              </w:rPr>
              <w:sym w:font="Wingdings" w:char="00A8"/>
            </w:r>
            <w:r>
              <w:rPr>
                <w:rFonts w:hint="eastAsia" w:asciiTheme="minorEastAsia" w:hAnsiTheme="minorEastAsia" w:cstheme="minorEastAsia"/>
                <w:bCs/>
                <w:sz w:val="24"/>
                <w:lang w:val="en-US" w:eastAsia="zh-CN"/>
              </w:rPr>
              <w:t xml:space="preserve">服装服饰类   </w:t>
            </w:r>
            <w:r>
              <w:rPr>
                <w:rFonts w:hint="eastAsia" w:asciiTheme="minorEastAsia" w:hAnsiTheme="minorEastAsia" w:cstheme="minorEastAsia"/>
                <w:bCs/>
                <w:sz w:val="24"/>
              </w:rPr>
              <w:sym w:font="Wingdings" w:char="00A8"/>
            </w:r>
            <w:r>
              <w:rPr>
                <w:rFonts w:hint="eastAsia" w:asciiTheme="minorEastAsia" w:hAnsiTheme="minorEastAsia" w:cstheme="minorEastAsia"/>
                <w:bCs/>
                <w:sz w:val="24"/>
                <w:lang w:val="en-US" w:eastAsia="zh-CN"/>
              </w:rPr>
              <w:t xml:space="preserve">日用消费品类   </w:t>
            </w:r>
            <w:r>
              <w:rPr>
                <w:rFonts w:hint="eastAsia" w:asciiTheme="minorEastAsia" w:hAnsiTheme="minorEastAsia" w:cstheme="minorEastAsia"/>
                <w:bCs/>
                <w:sz w:val="24"/>
              </w:rPr>
              <w:sym w:font="Wingdings" w:char="00A8"/>
            </w:r>
            <w:r>
              <w:rPr>
                <w:rFonts w:hint="eastAsia" w:asciiTheme="minorEastAsia" w:hAnsiTheme="minorEastAsia" w:cstheme="minorEastAsia"/>
                <w:bCs/>
                <w:sz w:val="24"/>
                <w:lang w:val="en-US" w:eastAsia="zh-CN"/>
              </w:rPr>
              <w:t>文化用品类</w:t>
            </w:r>
          </w:p>
        </w:tc>
      </w:tr>
      <w:tr>
        <w:tblPrEx>
          <w:tblCellMar>
            <w:top w:w="0" w:type="dxa"/>
            <w:left w:w="0" w:type="dxa"/>
            <w:bottom w:w="0" w:type="dxa"/>
            <w:right w:w="0" w:type="dxa"/>
          </w:tblCellMar>
        </w:tblPrEx>
        <w:trPr>
          <w:trHeight w:val="775" w:hRule="atLeast"/>
        </w:trPr>
        <w:tc>
          <w:tcPr>
            <w:tcW w:w="9805" w:type="dxa"/>
            <w:gridSpan w:val="4"/>
            <w:tcBorders>
              <w:top w:val="single" w:color="auto" w:sz="4" w:space="0"/>
              <w:left w:val="single" w:color="auto" w:sz="4" w:space="0"/>
              <w:bottom w:val="single" w:color="auto" w:sz="4" w:space="0"/>
              <w:right w:val="single" w:color="000000" w:sz="4" w:space="0"/>
            </w:tcBorders>
            <w:tcMar>
              <w:top w:w="57" w:type="dxa"/>
              <w:left w:w="57" w:type="dxa"/>
              <w:bottom w:w="57" w:type="dxa"/>
              <w:right w:w="57" w:type="dxa"/>
            </w:tcMar>
            <w:vAlign w:val="center"/>
          </w:tcPr>
          <w:p>
            <w:pPr>
              <w:overflowPunct w:val="0"/>
              <w:spacing w:line="480" w:lineRule="auto"/>
              <w:jc w:val="both"/>
              <w:rPr>
                <w:rFonts w:hint="eastAsia" w:asciiTheme="minorEastAsia" w:hAnsiTheme="minorEastAsia" w:cstheme="minorEastAsia"/>
                <w:bCs/>
                <w:sz w:val="24"/>
                <w:lang w:eastAsia="zh-CN"/>
              </w:rPr>
            </w:pPr>
            <w:r>
              <w:rPr>
                <w:rFonts w:hint="eastAsia" w:asciiTheme="minorEastAsia" w:hAnsiTheme="minorEastAsia" w:cstheme="minorEastAsia"/>
                <w:bCs/>
                <w:sz w:val="24"/>
                <w:lang w:eastAsia="zh-CN"/>
              </w:rPr>
              <w:t>参展公司：</w:t>
            </w:r>
          </w:p>
          <w:p>
            <w:pPr>
              <w:overflowPunct w:val="0"/>
              <w:spacing w:line="480" w:lineRule="auto"/>
              <w:jc w:val="left"/>
              <w:rPr>
                <w:rFonts w:hint="default" w:asciiTheme="minorEastAsia" w:hAnsiTheme="minorEastAsia" w:cstheme="minorEastAsia"/>
                <w:bCs/>
                <w:sz w:val="24"/>
                <w:lang w:val="en-US" w:eastAsia="zh-CN"/>
              </w:rPr>
            </w:pPr>
            <w:r>
              <w:rPr>
                <w:rFonts w:hint="eastAsia" w:asciiTheme="minorEastAsia" w:hAnsiTheme="minorEastAsia" w:cstheme="minorEastAsia"/>
                <w:bCs/>
                <w:sz w:val="24"/>
                <w:lang w:eastAsia="zh-CN"/>
              </w:rPr>
              <w:t>联</w:t>
            </w:r>
            <w:r>
              <w:rPr>
                <w:rFonts w:hint="eastAsia" w:asciiTheme="minorEastAsia" w:hAnsiTheme="minorEastAsia" w:cstheme="minorEastAsia"/>
                <w:bCs/>
                <w:sz w:val="24"/>
                <w:lang w:val="en-US" w:eastAsia="zh-CN"/>
              </w:rPr>
              <w:t xml:space="preserve"> </w:t>
            </w:r>
            <w:r>
              <w:rPr>
                <w:rFonts w:hint="eastAsia" w:asciiTheme="minorEastAsia" w:hAnsiTheme="minorEastAsia" w:cstheme="minorEastAsia"/>
                <w:bCs/>
                <w:sz w:val="24"/>
                <w:lang w:eastAsia="zh-CN"/>
              </w:rPr>
              <w:t>系</w:t>
            </w:r>
            <w:r>
              <w:rPr>
                <w:rFonts w:hint="eastAsia" w:asciiTheme="minorEastAsia" w:hAnsiTheme="minorEastAsia" w:cstheme="minorEastAsia"/>
                <w:bCs/>
                <w:sz w:val="24"/>
                <w:lang w:val="en-US" w:eastAsia="zh-CN"/>
              </w:rPr>
              <w:t xml:space="preserve"> </w:t>
            </w:r>
            <w:r>
              <w:rPr>
                <w:rFonts w:hint="eastAsia" w:asciiTheme="minorEastAsia" w:hAnsiTheme="minorEastAsia" w:cstheme="minorEastAsia"/>
                <w:bCs/>
                <w:sz w:val="24"/>
                <w:lang w:eastAsia="zh-CN"/>
              </w:rPr>
              <w:t>人：</w:t>
            </w:r>
            <w:r>
              <w:rPr>
                <w:rFonts w:hint="eastAsia" w:asciiTheme="minorEastAsia" w:hAnsiTheme="minorEastAsia" w:cstheme="minorEastAsia"/>
                <w:bCs/>
                <w:sz w:val="24"/>
                <w:lang w:val="en-US" w:eastAsia="zh-CN"/>
              </w:rPr>
              <w:t xml:space="preserve">                                              年    月    日</w:t>
            </w:r>
          </w:p>
        </w:tc>
      </w:tr>
    </w:tbl>
    <w:p>
      <w:pPr>
        <w:keepNext w:val="0"/>
        <w:keepLines w:val="0"/>
        <w:pageBreakBefore w:val="0"/>
        <w:widowControl w:val="0"/>
        <w:kinsoku/>
        <w:wordWrap/>
        <w:overflowPunct/>
        <w:topLinePunct w:val="0"/>
        <w:autoSpaceDE w:val="0"/>
        <w:autoSpaceDN w:val="0"/>
        <w:bidi w:val="0"/>
        <w:adjustRightInd/>
        <w:snapToGrid/>
        <w:spacing w:line="260" w:lineRule="exact"/>
        <w:ind w:left="420" w:hanging="420" w:hangingChars="200"/>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rPr>
        <w:t>1、为做好展会前期准备工作，请各市商务部门、企业将报名表于202</w:t>
      </w:r>
      <w:r>
        <w:rPr>
          <w:rFonts w:hint="eastAsia" w:ascii="宋体" w:hAnsi="宋体" w:eastAsia="宋体" w:cs="宋体"/>
          <w:kern w:val="0"/>
          <w:szCs w:val="21"/>
          <w:lang w:val="en-US" w:eastAsia="zh-CN"/>
        </w:rPr>
        <w:t>3</w:t>
      </w:r>
      <w:r>
        <w:rPr>
          <w:rFonts w:hint="eastAsia" w:ascii="宋体" w:hAnsi="宋体" w:eastAsia="宋体" w:cs="宋体"/>
          <w:kern w:val="0"/>
          <w:szCs w:val="21"/>
        </w:rPr>
        <w:t>年</w:t>
      </w:r>
      <w:r>
        <w:rPr>
          <w:rFonts w:hint="eastAsia" w:ascii="宋体" w:hAnsi="宋体" w:eastAsia="宋体" w:cs="宋体"/>
          <w:kern w:val="0"/>
          <w:szCs w:val="21"/>
          <w:lang w:val="en-US" w:eastAsia="zh-CN"/>
        </w:rPr>
        <w:t>1</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r>
        <w:rPr>
          <w:rFonts w:hint="eastAsia" w:ascii="宋体" w:hAnsi="宋体" w:eastAsia="宋体" w:cs="宋体"/>
          <w:kern w:val="0"/>
          <w:szCs w:val="21"/>
        </w:rPr>
        <w:t>日前发送至</w:t>
      </w:r>
      <w:r>
        <w:rPr>
          <w:rFonts w:hint="eastAsia" w:ascii="宋体" w:hAnsi="宋体" w:eastAsia="宋体" w:cs="宋体"/>
          <w:kern w:val="0"/>
          <w:szCs w:val="21"/>
          <w:lang w:val="en-US" w:eastAsia="zh-CN"/>
        </w:rPr>
        <w:t>cds</w:t>
      </w:r>
      <w:r>
        <w:rPr>
          <w:rFonts w:hint="default" w:ascii="宋体" w:hAnsi="宋体" w:eastAsia="宋体" w:cs="宋体"/>
          <w:kern w:val="0"/>
          <w:szCs w:val="21"/>
          <w:lang w:val="en" w:eastAsia="zh-CN"/>
        </w:rPr>
        <w:t>2312057@163.com</w:t>
      </w:r>
      <w:r>
        <w:rPr>
          <w:rFonts w:hint="eastAsia" w:ascii="宋体" w:hAnsi="宋体" w:eastAsia="宋体" w:cs="宋体"/>
          <w:kern w:val="0"/>
          <w:szCs w:val="21"/>
          <w:lang w:val="en" w:eastAsia="zh-CN"/>
        </w:rPr>
        <w:t>邮箱。报名</w:t>
      </w:r>
      <w:r>
        <w:rPr>
          <w:rFonts w:hint="eastAsia" w:ascii="宋体" w:hAnsi="宋体" w:eastAsia="宋体" w:cs="宋体"/>
          <w:b w:val="0"/>
          <w:bCs w:val="0"/>
          <w:kern w:val="0"/>
          <w:szCs w:val="21"/>
          <w:lang w:val="en-US" w:eastAsia="zh-CN"/>
        </w:rPr>
        <w:t>额满为止</w:t>
      </w:r>
      <w:r>
        <w:rPr>
          <w:rFonts w:hint="eastAsia" w:ascii="宋体" w:hAnsi="宋体" w:eastAsia="宋体" w:cs="宋体"/>
          <w:b/>
          <w:bCs/>
          <w:kern w:val="0"/>
          <w:szCs w:val="21"/>
          <w:lang w:val="en-US" w:eastAsia="zh-CN"/>
        </w:rPr>
        <w:t>。</w:t>
      </w:r>
    </w:p>
    <w:p>
      <w:pPr>
        <w:keepNext w:val="0"/>
        <w:keepLines w:val="0"/>
        <w:pageBreakBefore w:val="0"/>
        <w:widowControl w:val="0"/>
        <w:kinsoku/>
        <w:wordWrap/>
        <w:overflowPunct/>
        <w:topLinePunct w:val="0"/>
        <w:autoSpaceDE w:val="0"/>
        <w:autoSpaceDN w:val="0"/>
        <w:bidi w:val="0"/>
        <w:adjustRightInd/>
        <w:snapToGrid/>
        <w:spacing w:line="260" w:lineRule="exact"/>
        <w:ind w:left="315" w:hanging="315" w:hangingChars="150"/>
        <w:jc w:val="left"/>
        <w:textAlignment w:val="auto"/>
        <w:rPr>
          <w:rFonts w:hint="eastAsia" w:ascii="宋体" w:hAnsi="宋体" w:eastAsia="宋体" w:cs="宋体"/>
          <w:kern w:val="0"/>
          <w:szCs w:val="21"/>
        </w:rPr>
      </w:pPr>
      <w:r>
        <w:rPr>
          <w:rFonts w:hint="eastAsia" w:ascii="宋体" w:hAnsi="宋体" w:eastAsia="宋体" w:cs="宋体"/>
          <w:kern w:val="0"/>
          <w:szCs w:val="21"/>
        </w:rPr>
        <w:t>2、此表用作确认展位信息所用，表中联系人的名称及联系方式请务必填写工整，我们会将有关展会的所有相关事宜均将发至此表中您确认的邮箱，请了解。</w:t>
      </w:r>
    </w:p>
    <w:p>
      <w:pPr>
        <w:keepNext w:val="0"/>
        <w:keepLines w:val="0"/>
        <w:pageBreakBefore w:val="0"/>
        <w:widowControl w:val="0"/>
        <w:kinsoku/>
        <w:wordWrap/>
        <w:overflowPunct/>
        <w:topLinePunct w:val="0"/>
        <w:autoSpaceDE w:val="0"/>
        <w:autoSpaceDN w:val="0"/>
        <w:bidi w:val="0"/>
        <w:adjustRightInd/>
        <w:snapToGrid/>
        <w:spacing w:line="260" w:lineRule="exact"/>
        <w:jc w:val="left"/>
        <w:textAlignment w:val="auto"/>
        <w:rPr>
          <w:rFonts w:hint="default" w:eastAsia="宋体"/>
          <w:lang w:val="en-US" w:eastAsia="zh-CN"/>
        </w:rPr>
      </w:pPr>
      <w:r>
        <w:rPr>
          <w:rFonts w:hint="eastAsia" w:ascii="宋体" w:hAnsi="宋体" w:eastAsia="宋体" w:cs="宋体"/>
          <w:kern w:val="0"/>
          <w:szCs w:val="21"/>
        </w:rPr>
        <w:t>3、联系人：</w:t>
      </w:r>
      <w:r>
        <w:rPr>
          <w:rFonts w:hint="eastAsia" w:ascii="宋体" w:hAnsi="宋体" w:eastAsia="宋体" w:cs="宋体"/>
          <w:kern w:val="0"/>
          <w:szCs w:val="21"/>
          <w:lang w:eastAsia="zh-CN"/>
        </w:rPr>
        <w:t>晁党生</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0537-2312057</w:t>
      </w:r>
    </w:p>
    <w:p>
      <w:pPr>
        <w:spacing w:line="670" w:lineRule="exact"/>
        <w:rPr>
          <w:rFonts w:ascii="黑体" w:hAnsi="黑体" w:eastAsia="黑体" w:cs="黑体"/>
          <w:color w:val="000000"/>
          <w:sz w:val="32"/>
          <w:szCs w:val="32"/>
        </w:rPr>
      </w:pPr>
      <w:r>
        <w:rPr>
          <w:rFonts w:hint="eastAsia" w:ascii="黑体" w:hAnsi="黑体" w:eastAsia="黑体" w:cs="宋体"/>
          <w:color w:val="000000"/>
          <w:sz w:val="32"/>
          <w:szCs w:val="32"/>
        </w:rPr>
        <w:t>附件3</w:t>
      </w:r>
    </w:p>
    <w:p>
      <w:pPr>
        <w:spacing w:line="67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疫情</w:t>
      </w:r>
      <w:r>
        <w:rPr>
          <w:rFonts w:ascii="黑体" w:hAnsi="黑体" w:eastAsia="黑体" w:cs="黑体"/>
          <w:color w:val="000000"/>
          <w:sz w:val="32"/>
          <w:szCs w:val="32"/>
        </w:rPr>
        <w:t>防疫预案</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传染病防治法》、《突发公共卫生事件应急条例》、《国家突发公共卫生事件应急预案》、《新型冠状病毒防控指南》等法律法规文件，提高应对突发重大传染病疫情的能力，保障出展人员生命健康安全，特制定本预案。防控工作步骤如下：</w:t>
      </w:r>
    </w:p>
    <w:p>
      <w:pPr>
        <w:keepNext w:val="0"/>
        <w:keepLines w:val="0"/>
        <w:pageBreakBefore w:val="0"/>
        <w:widowControl w:val="0"/>
        <w:tabs>
          <w:tab w:val="left" w:pos="360"/>
        </w:tabs>
        <w:kinsoku/>
        <w:wordWrap/>
        <w:overflowPunct/>
        <w:topLinePunct w:val="0"/>
        <w:autoSpaceDE/>
        <w:autoSpaceDN/>
        <w:bidi w:val="0"/>
        <w:adjustRightInd/>
        <w:snapToGrid/>
        <w:spacing w:line="38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（一）出展前的准备</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1、将出团人员分类，随团人员登记在册，按照市地划分统计好参展人员所在单位、家庭住址、籍贯、联系方式，是否2周内有过外出（离开居住本地）行程等，出发前一周上报参展人员自测体温，做好登记。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2、个别不随团人员，签署安全承诺书，包含个人详细信息，出团前是否有外出行程等。</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3、自行配备好口罩、消毒纸巾、体温表、手套、眼睛（或防护镜）等个人常用物品，做好个人防护第一步。</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4、承办公司、地接公司准备好测温仪、常用药药箱（消炎药、感冒药、创可贴等）备用口罩、备用消毒湿巾等，展团用车务必做到每日消毒。</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5、通知展馆准备好测温仪器、除菌消毒液等，场内设立紧急救护室，为各位展商创造一个良好的参展环境。</w:t>
      </w:r>
    </w:p>
    <w:p>
      <w:pPr>
        <w:keepNext w:val="0"/>
        <w:keepLines w:val="0"/>
        <w:pageBreakBefore w:val="0"/>
        <w:widowControl w:val="0"/>
        <w:tabs>
          <w:tab w:val="left" w:pos="360"/>
        </w:tabs>
        <w:kinsoku/>
        <w:wordWrap/>
        <w:overflowPunct/>
        <w:topLinePunct w:val="0"/>
        <w:autoSpaceDE/>
        <w:autoSpaceDN/>
        <w:bidi w:val="0"/>
        <w:adjustRightInd/>
        <w:snapToGrid/>
        <w:spacing w:line="38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（二）出展当天</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1、集合时采取人员分散制，在机场集合时逐人测量体温，做好登记。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2、提醒大家在公共场合的任何时候，注意切勿高谈阔语，全程带好口罩，注意个人卫生，勤洗手，不洗手时不接触口鼻眼等部位。</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3、避免大量人员聚集，相互间说话、排队时注意保持1米以上距离。</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4、乘机时，相互间不要有过于亲密的动作，同时全程佩戴口罩，如需用餐时，请低头迅速用完，并用消毒湿巾随时清理好个人卫生。</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5、旅途过程中，如发现有可疑人员，请即刻远离保持距离，并及时上报带团负责人。</w:t>
      </w:r>
    </w:p>
    <w:p>
      <w:pPr>
        <w:keepNext w:val="0"/>
        <w:keepLines w:val="0"/>
        <w:pageBreakBefore w:val="0"/>
        <w:widowControl w:val="0"/>
        <w:tabs>
          <w:tab w:val="left" w:pos="360"/>
        </w:tabs>
        <w:kinsoku/>
        <w:wordWrap/>
        <w:overflowPunct/>
        <w:topLinePunct w:val="0"/>
        <w:autoSpaceDE/>
        <w:autoSpaceDN/>
        <w:bidi w:val="0"/>
        <w:adjustRightInd/>
        <w:snapToGrid/>
        <w:spacing w:line="38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（三）展览会期间</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1、每天酒店出发时，各车由导游负责上车前测量体温，有体温异常者禁止上车，并迅速上报，根据有关防护措施，实施隔离、留观等措施，所有参展人员每日全程佩戴口罩。</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2、展位上交谈时请注意保持距离，避免身体接触，也是礼貌礼仪。</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3、展位布置时建议各单位也备好消毒湿巾等物品，如需给客户备水，建议是未拆封的瓶装水。</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4、每日注意展位环境的消毒，看情况增加消毒频率和清洁度。</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5、展位间参展商尽量不要串门，维持展位整洁，垃圾随时处理。</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6、每天要多饮水，多食瓜果蔬菜，增强抵抗力。</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（四）展览会结束</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1、将每日体温登记表汇总留档。</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2、团队情况说明汇总后上报山东省商务厅。</w:t>
      </w:r>
    </w:p>
    <w:p>
      <w:pPr>
        <w:keepNext w:val="0"/>
        <w:keepLines w:val="0"/>
        <w:pageBreakBefore w:val="0"/>
        <w:widowControl w:val="0"/>
        <w:tabs>
          <w:tab w:val="left" w:pos="360"/>
        </w:tabs>
        <w:kinsoku/>
        <w:wordWrap/>
        <w:overflowPunct/>
        <w:topLinePunct w:val="0"/>
        <w:autoSpaceDE/>
        <w:autoSpaceDN/>
        <w:bidi w:val="0"/>
        <w:adjustRightInd/>
        <w:snapToGrid/>
        <w:spacing w:line="380" w:lineRule="exact"/>
        <w:ind w:left="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（五）其他注意事项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1、废弃口罩的处理，请大家不要随手乱丢，请用塑料袋包好后丢弃至专门的回收箱。</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2、不随地吐痰，注意手部卫生，养成勤洗手、正确洗手的习惯。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3、对于个人物品，如电脑、手机、钥匙等常用物品，经常消毒湿巾擦拭，保持清洁。</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4、从自身做起，做好防护工作的同时，维护共同环境。</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在日参展期间，保证参团人员情绪稳定、身心健康，突发疫情紧急事件时，稳定冷静处理，切勿手忙脚乱，引起不必要的恐慌。成功展示外贸人的高级素养及契约精神，顺利完成商务活动，做好相关善后事宜。</w:t>
      </w:r>
    </w:p>
    <w:p>
      <w:pPr>
        <w:autoSpaceDE w:val="0"/>
        <w:autoSpaceDN w:val="0"/>
        <w:spacing w:line="440" w:lineRule="exact"/>
        <w:jc w:val="left"/>
        <w:rPr>
          <w:rFonts w:asciiTheme="minorEastAsia" w:hAnsiTheme="minorEastAsia" w:cstheme="minorEastAsia"/>
          <w:kern w:val="0"/>
          <w:szCs w:val="21"/>
        </w:rPr>
      </w:pPr>
    </w:p>
    <w:p>
      <w:pPr>
        <w:pStyle w:val="2"/>
        <w:ind w:left="0" w:leftChars="0" w:firstLine="0" w:firstLineChars="0"/>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Noto Sans Mono CJK JP Regular">
    <w:altName w:val="宋体"/>
    <w:panose1 w:val="020B0500000000000000"/>
    <w:charset w:val="86"/>
    <w:family w:val="swiss"/>
    <w:pitch w:val="default"/>
    <w:sig w:usb0="00000000" w:usb1="00000000" w:usb2="00000016" w:usb3="00000000" w:csb0="602E0107" w:csb1="00000000"/>
  </w:font>
  <w:font w:name="华文黑体 Light">
    <w:altName w:val="黑体"/>
    <w:panose1 w:val="00000000000000000000"/>
    <w:charset w:val="00"/>
    <w:family w:val="auto"/>
    <w:pitch w:val="default"/>
    <w:sig w:usb0="00000000" w:usb1="00000000" w:usb2="0000001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Fonts w:hint="eastAsia" w:ascii="宋体" w:hAnsi="宋体"/>
        <w:sz w:val="24"/>
      </w:rPr>
    </w:pPr>
    <w:r>
      <w:rPr>
        <w:rStyle w:val="23"/>
        <w:rFonts w:hint="eastAsia" w:ascii="宋体" w:hAnsi="宋体"/>
        <w:sz w:val="24"/>
      </w:rPr>
      <w:t xml:space="preserve">— </w:t>
    </w:r>
    <w:r>
      <w:rPr>
        <w:rFonts w:ascii="宋体" w:hAnsi="宋体"/>
        <w:sz w:val="24"/>
      </w:rPr>
      <w:fldChar w:fldCharType="begin"/>
    </w:r>
    <w:r>
      <w:rPr>
        <w:rStyle w:val="23"/>
        <w:rFonts w:ascii="宋体" w:hAnsi="宋体"/>
        <w:sz w:val="24"/>
      </w:rPr>
      <w:instrText xml:space="preserve">PAGE  </w:instrText>
    </w:r>
    <w:r>
      <w:rPr>
        <w:rFonts w:ascii="宋体" w:hAnsi="宋体"/>
        <w:sz w:val="24"/>
      </w:rPr>
      <w:fldChar w:fldCharType="separate"/>
    </w:r>
    <w:r>
      <w:rPr>
        <w:rStyle w:val="23"/>
        <w:rFonts w:ascii="宋体" w:hAnsi="宋体"/>
        <w:sz w:val="24"/>
      </w:rPr>
      <w:t>2</w:t>
    </w:r>
    <w:r>
      <w:rPr>
        <w:rFonts w:ascii="宋体" w:hAnsi="宋体"/>
        <w:sz w:val="24"/>
      </w:rPr>
      <w:fldChar w:fldCharType="end"/>
    </w:r>
    <w:r>
      <w:rPr>
        <w:rStyle w:val="23"/>
        <w:rFonts w:hint="eastAsia" w:ascii="宋体" w:hAnsi="宋体"/>
        <w:sz w:val="24"/>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6.5pt;margin-top:746.7pt;height:0pt;width:454.4pt;mso-position-vertical-relative:page;z-index:251660288;mso-width-relative:page;mso-height-relative:page;" filled="f" stroked="t" coordsize="21600,21600" o:gfxdata="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ZdHtgAAAANAQAADwAAAAAAAAABACAAAAAiAAAAZHJzL2Rvd25yZXYueG1sUEsBAhQAFAAA&#10;AAgAh07iQAPk1rnvAQAA4wMAAA4AAAAAAAAAAQAgAAAAJwEAAGRycy9lMm9Eb2MueG1sUEsFBgAA&#10;AAAGAAYAWQEAAIg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1"/>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1"/>
                  </wps:wsp>
                </a:graphicData>
              </a:graphic>
            </wp:anchor>
          </w:drawing>
        </mc:Choice>
        <mc:Fallback>
          <w:pict>
            <v:shape id="文本框 11" o:spid="_x0000_s1026" o:spt="202" type="#_x0000_t202" style="position:absolute;left:0pt;margin-left:3.95pt;margin-top:751.25pt;height:32.25pt;width:432pt;mso-position-vertical-relative:page;z-index:251659264;mso-width-relative:page;mso-height-relative:page;" filled="f" stroked="f" coordsize="21600,21600" o:gfxdata="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rH6mtgAAAALAQAADwAAAAAAAAABACAAAAAiAAAAZHJzL2Rvd25y&#10;ZXYueG1sUEsBAhQAFAAAAAgAh07iQGIoSDPFAQAAgQMAAA4AAAAAAAAAAQAgAAAAJwEAAGRycy9l&#10;Mm9Eb2MueG1sUEsFBgAAAAAGAAYAWQEAAF4FA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1E7B"/>
    <w:multiLevelType w:val="singleLevel"/>
    <w:tmpl w:val="DE7E1E7B"/>
    <w:lvl w:ilvl="0" w:tentative="0">
      <w:start w:val="2"/>
      <w:numFmt w:val="decimal"/>
      <w:lvlText w:val="%1."/>
      <w:lvlJc w:val="left"/>
      <w:pPr>
        <w:tabs>
          <w:tab w:val="left" w:pos="312"/>
        </w:tabs>
      </w:p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abstractNum w:abstractNumId="2">
    <w:nsid w:val="5E0088C9"/>
    <w:multiLevelType w:val="multilevel"/>
    <w:tmpl w:val="5E0088C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E0088D4"/>
    <w:multiLevelType w:val="multilevel"/>
    <w:tmpl w:val="5E0088D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E0088DF"/>
    <w:multiLevelType w:val="multilevel"/>
    <w:tmpl w:val="5E0088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E0088EA"/>
    <w:multiLevelType w:val="multilevel"/>
    <w:tmpl w:val="5E0088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E0088F5"/>
    <w:multiLevelType w:val="multilevel"/>
    <w:tmpl w:val="5E0088F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5E008900"/>
    <w:multiLevelType w:val="multilevel"/>
    <w:tmpl w:val="5E00890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5E00890B"/>
    <w:multiLevelType w:val="multilevel"/>
    <w:tmpl w:val="5E0089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5E008916"/>
    <w:multiLevelType w:val="multilevel"/>
    <w:tmpl w:val="5E0089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5E008921"/>
    <w:multiLevelType w:val="multilevel"/>
    <w:tmpl w:val="5E0089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5E00892C"/>
    <w:multiLevelType w:val="multilevel"/>
    <w:tmpl w:val="5E00892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5E008937"/>
    <w:multiLevelType w:val="multilevel"/>
    <w:tmpl w:val="5E008937"/>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5E008942"/>
    <w:multiLevelType w:val="multilevel"/>
    <w:tmpl w:val="5E00894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5E00894D"/>
    <w:multiLevelType w:val="multilevel"/>
    <w:tmpl w:val="5E00894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5E008958"/>
    <w:multiLevelType w:val="multilevel"/>
    <w:tmpl w:val="5E0089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5E008963"/>
    <w:multiLevelType w:val="multilevel"/>
    <w:tmpl w:val="5E008963"/>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ascii="Courier New" w:hAnsi="Courier New" w:cs="Times New Roman"/>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num w:numId="1">
    <w:abstractNumId w:val="1"/>
  </w:num>
  <w:num w:numId="2">
    <w:abstractNumId w:val="0"/>
  </w:num>
  <w:num w:numId="3">
    <w:abstractNumId w:val="16"/>
    <w:lvlOverride w:ilvl="0">
      <w:startOverride w:val="1"/>
    </w:lvlOverride>
  </w:num>
  <w:num w:numId="4">
    <w:abstractNumId w:val="10"/>
    <w:lvlOverride w:ilvl="0">
      <w:startOverride w:val="1"/>
    </w:lvlOverride>
  </w:num>
  <w:num w:numId="5">
    <w:abstractNumId w:val="4"/>
    <w:lvlOverride w:ilvl="0">
      <w:startOverride w:val="1"/>
    </w:lvlOverride>
  </w:num>
  <w:num w:numId="6">
    <w:abstractNumId w:val="6"/>
    <w:lvlOverride w:ilvl="0">
      <w:startOverride w:val="1"/>
    </w:lvlOverride>
  </w:num>
  <w:num w:numId="7">
    <w:abstractNumId w:val="13"/>
    <w:lvlOverride w:ilvl="0">
      <w:startOverride w:val="1"/>
    </w:lvlOverride>
  </w:num>
  <w:num w:numId="8">
    <w:abstractNumId w:val="15"/>
    <w:lvlOverride w:ilvl="0">
      <w:startOverride w:val="1"/>
    </w:lvlOverride>
  </w:num>
  <w:num w:numId="9">
    <w:abstractNumId w:val="7"/>
    <w:lvlOverride w:ilvl="0">
      <w:startOverride w:val="1"/>
    </w:lvlOverride>
  </w:num>
  <w:num w:numId="10">
    <w:abstractNumId w:val="2"/>
    <w:lvlOverride w:ilvl="0">
      <w:startOverride w:val="1"/>
    </w:lvlOverride>
  </w:num>
  <w:num w:numId="11">
    <w:abstractNumId w:val="14"/>
    <w:lvlOverride w:ilvl="0">
      <w:startOverride w:val="1"/>
    </w:lvlOverride>
  </w:num>
  <w:num w:numId="12">
    <w:abstractNumId w:val="5"/>
    <w:lvlOverride w:ilvl="0">
      <w:startOverride w:val="1"/>
    </w:lvlOverride>
  </w:num>
  <w:num w:numId="13">
    <w:abstractNumId w:val="9"/>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8"/>
    <w:lvlOverride w:ilvl="0">
      <w:startOverride w:val="1"/>
    </w:lvlOverride>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zk4YWFiMTgwZTExMDQwMTYzNjVmMzY3ZTJhMmIifQ=="/>
  </w:docVars>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40A54325"/>
    <w:rsid w:val="424D5D7B"/>
    <w:rsid w:val="42A50C36"/>
    <w:rsid w:val="44CC4F39"/>
    <w:rsid w:val="45AD1FBD"/>
    <w:rsid w:val="490B205D"/>
    <w:rsid w:val="4D723C89"/>
    <w:rsid w:val="4E572636"/>
    <w:rsid w:val="4F62673F"/>
    <w:rsid w:val="4FC075E9"/>
    <w:rsid w:val="5BFFA791"/>
    <w:rsid w:val="5C800973"/>
    <w:rsid w:val="5C866779"/>
    <w:rsid w:val="5CCB5055"/>
    <w:rsid w:val="5D34194F"/>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88F1108"/>
    <w:rsid w:val="7AE9C865"/>
    <w:rsid w:val="7BFE1EF0"/>
    <w:rsid w:val="7F333B26"/>
    <w:rsid w:val="7F572A8D"/>
    <w:rsid w:val="7F9F0875"/>
    <w:rsid w:val="B74AC57A"/>
    <w:rsid w:val="BA2A3CCA"/>
    <w:rsid w:val="BF7BEDCB"/>
    <w:rsid w:val="EBBF64BC"/>
    <w:rsid w:val="F3F3BC86"/>
    <w:rsid w:val="F771F14C"/>
    <w:rsid w:val="FB67B0AF"/>
    <w:rsid w:val="FFBF052F"/>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仿宋_GB2312" w:eastAsia="仿宋_GB2312"/>
      <w:sz w:val="28"/>
      <w:szCs w:val="28"/>
    </w:rPr>
  </w:style>
  <w:style w:type="paragraph" w:styleId="4">
    <w:name w:val="heading 2"/>
    <w:basedOn w:val="1"/>
    <w:next w:val="1"/>
    <w:qFormat/>
    <w:uiPriority w:val="0"/>
    <w:pPr>
      <w:keepNext/>
      <w:jc w:val="center"/>
      <w:outlineLvl w:val="1"/>
    </w:pPr>
    <w:rPr>
      <w:rFonts w:ascii="仿宋_GB2312" w:eastAsia="仿宋_GB2312"/>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5">
    <w:name w:val="Body Text 3"/>
    <w:basedOn w:val="1"/>
    <w:qFormat/>
    <w:uiPriority w:val="0"/>
    <w:pPr>
      <w:jc w:val="center"/>
    </w:pPr>
    <w:rPr>
      <w:rFonts w:eastAsia="方正小标宋简体"/>
      <w:b/>
      <w:sz w:val="44"/>
      <w:szCs w:val="44"/>
    </w:rPr>
  </w:style>
  <w:style w:type="paragraph" w:styleId="6">
    <w:name w:val="Body Text"/>
    <w:basedOn w:val="1"/>
    <w:qFormat/>
    <w:uiPriority w:val="0"/>
    <w:rPr>
      <w:rFonts w:ascii="仿宋_GB2312" w:eastAsia="仿宋_GB2312"/>
      <w:color w:val="000000"/>
      <w:sz w:val="32"/>
      <w:szCs w:val="32"/>
    </w:rPr>
  </w:style>
  <w:style w:type="paragraph" w:styleId="7">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8">
    <w:name w:val="Block Text"/>
    <w:basedOn w:val="1"/>
    <w:qFormat/>
    <w:uiPriority w:val="0"/>
    <w:pPr>
      <w:snapToGrid w:val="0"/>
      <w:ind w:left="-42" w:leftChars="-20" w:right="-40" w:rightChars="-19"/>
      <w:jc w:val="center"/>
    </w:pPr>
    <w:rPr>
      <w:rFonts w:ascii="楷体_GB2312"/>
      <w:bCs/>
      <w:color w:val="000000"/>
      <w:sz w:val="24"/>
      <w:szCs w:val="32"/>
    </w:rPr>
  </w:style>
  <w:style w:type="paragraph" w:styleId="9">
    <w:name w:val="Plain Text"/>
    <w:basedOn w:val="1"/>
    <w:qFormat/>
    <w:uiPriority w:val="0"/>
    <w:rPr>
      <w:rFonts w:ascii="宋体"/>
      <w:szCs w:val="20"/>
    </w:rPr>
  </w:style>
  <w:style w:type="paragraph" w:styleId="10">
    <w:name w:val="Date"/>
    <w:basedOn w:val="1"/>
    <w:next w:val="1"/>
    <w:qFormat/>
    <w:uiPriority w:val="0"/>
    <w:pPr>
      <w:ind w:left="100" w:leftChars="2500"/>
    </w:pPr>
    <w:rPr>
      <w:rFonts w:ascii="仿宋_GB2312" w:eastAsia="仿宋_GB2312"/>
      <w:color w:val="000000"/>
      <w:sz w:val="32"/>
      <w:szCs w:val="32"/>
    </w:rPr>
  </w:style>
  <w:style w:type="paragraph" w:styleId="11">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5">
    <w:name w:val="Body Text 2"/>
    <w:basedOn w:val="1"/>
    <w:qFormat/>
    <w:uiPriority w:val="0"/>
    <w:pPr>
      <w:spacing w:line="576" w:lineRule="exact"/>
      <w:jc w:val="center"/>
    </w:pPr>
    <w:rPr>
      <w:rFonts w:eastAsia="方正小标宋简体"/>
      <w:bCs/>
      <w:color w:val="000000"/>
      <w:sz w:val="44"/>
      <w:szCs w:val="44"/>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0"/>
    <w:pPr>
      <w:widowControl/>
      <w:jc w:val="left"/>
    </w:pPr>
    <w:rPr>
      <w:rFonts w:ascii="宋体" w:hAnsi="宋体"/>
      <w:kern w:val="0"/>
      <w:sz w:val="24"/>
    </w:rPr>
  </w:style>
  <w:style w:type="paragraph" w:styleId="18">
    <w:name w:val="Body Text First Indent 2"/>
    <w:basedOn w:val="7"/>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shd w:val="clear" w:color="auto" w:fill="auto"/>
      <w:vertAlign w:val="baseline"/>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customStyle="1" w:styleId="26">
    <w:name w:val="font11"/>
    <w:basedOn w:val="21"/>
    <w:qFormat/>
    <w:uiPriority w:val="0"/>
    <w:rPr>
      <w:rFonts w:hint="eastAsia" w:ascii="黑体" w:hAnsi="宋体" w:eastAsia="黑体" w:cs="黑体"/>
      <w:b/>
      <w:color w:val="000000"/>
      <w:sz w:val="24"/>
      <w:szCs w:val="24"/>
      <w:u w:val="none"/>
    </w:rPr>
  </w:style>
  <w:style w:type="character" w:customStyle="1" w:styleId="27">
    <w:name w:val="font21"/>
    <w:basedOn w:val="21"/>
    <w:qFormat/>
    <w:uiPriority w:val="0"/>
    <w:rPr>
      <w:rFonts w:hint="eastAsia" w:ascii="黑体" w:hAnsi="宋体" w:eastAsia="黑体" w:cs="黑体"/>
      <w:b/>
      <w:color w:val="000000"/>
      <w:sz w:val="24"/>
      <w:szCs w:val="24"/>
      <w:u w:val="none"/>
    </w:rPr>
  </w:style>
  <w:style w:type="character" w:customStyle="1" w:styleId="28">
    <w:name w:val="apple-style-span"/>
    <w:basedOn w:val="21"/>
    <w:qFormat/>
    <w:uiPriority w:val="0"/>
  </w:style>
  <w:style w:type="character" w:customStyle="1" w:styleId="29">
    <w:name w:val="login"/>
    <w:basedOn w:val="21"/>
    <w:qFormat/>
    <w:uiPriority w:val="0"/>
  </w:style>
  <w:style w:type="paragraph" w:customStyle="1" w:styleId="30">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1">
    <w:name w:val="样式1"/>
    <w:basedOn w:val="1"/>
    <w:qFormat/>
    <w:uiPriority w:val="0"/>
    <w:rPr>
      <w:rFonts w:eastAsia="楷体_GB2312"/>
      <w:sz w:val="32"/>
    </w:rPr>
  </w:style>
  <w:style w:type="paragraph" w:customStyle="1" w:styleId="32">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3">
    <w:name w:val="正文首行缩进2字"/>
    <w:basedOn w:val="1"/>
    <w:next w:val="1"/>
    <w:qFormat/>
    <w:uiPriority w:val="0"/>
    <w:pPr>
      <w:spacing w:line="360" w:lineRule="auto"/>
      <w:jc w:val="center"/>
    </w:pPr>
    <w:rPr>
      <w:rFonts w:ascii="黑体" w:hAnsi="宋体" w:eastAsia="黑体"/>
      <w:sz w:val="24"/>
    </w:rPr>
  </w:style>
  <w:style w:type="paragraph" w:customStyle="1" w:styleId="34">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6">
    <w:name w:val="列出段落"/>
    <w:basedOn w:val="1"/>
    <w:qFormat/>
    <w:uiPriority w:val="0"/>
    <w:pPr>
      <w:ind w:firstLine="420" w:firstLineChars="200"/>
    </w:pPr>
    <w:rPr>
      <w:rFonts w:ascii="Calibri" w:hAnsi="Calibri"/>
      <w:szCs w:val="22"/>
    </w:rPr>
  </w:style>
  <w:style w:type="paragraph" w:customStyle="1" w:styleId="37">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8">
    <w:name w:val="样式5"/>
    <w:basedOn w:val="31"/>
    <w:qFormat/>
    <w:uiPriority w:val="0"/>
    <w:rPr>
      <w:rFonts w:eastAsia="方正小标宋简体"/>
    </w:rPr>
  </w:style>
  <w:style w:type="paragraph" w:customStyle="1" w:styleId="39">
    <w:name w:val="样式3"/>
    <w:basedOn w:val="31"/>
    <w:qFormat/>
    <w:uiPriority w:val="0"/>
    <w:rPr>
      <w:rFonts w:eastAsia="黑体"/>
    </w:rPr>
  </w:style>
  <w:style w:type="paragraph" w:customStyle="1" w:styleId="40">
    <w:name w:val="样式2"/>
    <w:basedOn w:val="31"/>
    <w:qFormat/>
    <w:uiPriority w:val="0"/>
    <w:rPr>
      <w:rFonts w:eastAsia="宋体"/>
    </w:rPr>
  </w:style>
  <w:style w:type="paragraph" w:customStyle="1" w:styleId="41">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2">
    <w:name w:val="批注框文本1"/>
    <w:basedOn w:val="1"/>
    <w:semiHidden/>
    <w:qFormat/>
    <w:uiPriority w:val="0"/>
    <w:rPr>
      <w:sz w:val="18"/>
      <w:szCs w:val="18"/>
    </w:rPr>
  </w:style>
  <w:style w:type="paragraph" w:customStyle="1" w:styleId="43">
    <w:name w:val="样式4"/>
    <w:basedOn w:val="31"/>
    <w:qFormat/>
    <w:uiPriority w:val="0"/>
    <w:rPr>
      <w:rFonts w:eastAsia="仿宋_GB2312"/>
    </w:rPr>
  </w:style>
  <w:style w:type="paragraph" w:customStyle="1" w:styleId="44">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5">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9</Pages>
  <Words>3760</Words>
  <Characters>3876</Characters>
  <Lines>3</Lines>
  <Paragraphs>1</Paragraphs>
  <TotalTime>7</TotalTime>
  <ScaleCrop>false</ScaleCrop>
  <LinksUpToDate>false</LinksUpToDate>
  <CharactersWithSpaces>4156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2020-03-15T04:27:00Z</dcterms:created>
  <dc:creator>微软用户</dc:creator>
  <cp:lastModifiedBy>抹茶.控</cp:lastModifiedBy>
  <cp:lastPrinted>2019-12-02T22:12:00Z</cp:lastPrinted>
  <dcterms:modified xsi:type="dcterms:W3CDTF">2023-01-06T12:10:02Z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7243F8F8B2384E01A99B38D47898E8EE</vt:lpwstr>
  </property>
</Properties>
</file>