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rFonts w:hint="default" w:ascii="Times New Roman" w:hAnsi="Times New Roman" w:cs="Times New Roman"/>
          <w:color w:val="000000"/>
          <w:sz w:val="44"/>
          <w:szCs w:val="44"/>
        </w:rPr>
      </w:pPr>
      <w:r>
        <w:rPr>
          <w:sz w:val="60"/>
        </w:rPr>
        <mc:AlternateContent>
          <mc:Choice Requires="wpg">
            <w:drawing>
              <wp:anchor distT="0" distB="0" distL="114300" distR="114300" simplePos="0" relativeHeight="251659264" behindDoc="0" locked="0" layoutInCell="1" allowOverlap="1">
                <wp:simplePos x="0" y="0"/>
                <wp:positionH relativeFrom="column">
                  <wp:posOffset>-243205</wp:posOffset>
                </wp:positionH>
                <wp:positionV relativeFrom="paragraph">
                  <wp:posOffset>-285115</wp:posOffset>
                </wp:positionV>
                <wp:extent cx="6083300" cy="610235"/>
                <wp:effectExtent l="0" t="0" r="12700" b="24765"/>
                <wp:wrapNone/>
                <wp:docPr id="5" name="组合 81"/>
                <wp:cNvGraphicFramePr/>
                <a:graphic xmlns:a="http://schemas.openxmlformats.org/drawingml/2006/main">
                  <a:graphicData uri="http://schemas.microsoft.com/office/word/2010/wordprocessingGroup">
                    <wpg:wgp>
                      <wpg:cNvGrpSpPr/>
                      <wpg:grpSpPr>
                        <a:xfrm>
                          <a:off x="0" y="0"/>
                          <a:ext cx="6083300" cy="610235"/>
                          <a:chOff x="5387" y="1992"/>
                          <a:chExt cx="9580" cy="961"/>
                        </a:xfrm>
                      </wpg:grpSpPr>
                      <wps:wsp>
                        <wps:cNvPr id="1" name="文本框 8"/>
                        <wps:cNvSpPr txBox="true"/>
                        <wps:spPr>
                          <a:xfrm>
                            <a:off x="5767" y="1992"/>
                            <a:ext cx="8819" cy="795"/>
                          </a:xfrm>
                          <a:prstGeom prst="rect">
                            <a:avLst/>
                          </a:prstGeom>
                          <a:noFill/>
                          <a:ln>
                            <a:noFill/>
                          </a:ln>
                        </wps:spPr>
                        <wps:txbx>
                          <w:txbxContent>
                            <w:p>
                              <w:pPr>
                                <w:snapToGrid w:val="0"/>
                                <w:jc w:val="distribute"/>
                                <w:rPr>
                                  <w:rFonts w:ascii="Arial" w:hAnsi="Arial" w:cs="Arial"/>
                                  <w:color w:val="FF0000"/>
                                </w:rPr>
                              </w:pPr>
                              <w:r>
                                <w:rPr>
                                  <w:rFonts w:hint="eastAsia" w:ascii="方正小标宋简体" w:eastAsia="方正小标宋简体"/>
                                  <w:color w:val="FF0000"/>
                                  <w:kern w:val="0"/>
                                  <w:sz w:val="60"/>
                                  <w:szCs w:val="60"/>
                                </w:rPr>
                                <w:t>济宁市商务局</w:t>
                              </w:r>
                            </w:p>
                          </w:txbxContent>
                        </wps:txbx>
                        <wps:bodyPr vert="horz" wrap="square" lIns="0" tIns="0" rIns="0" bIns="0" anchor="t" upright="true"/>
                      </wps:wsp>
                      <wpg:grpSp>
                        <wpg:cNvPr id="4" name="组合 80"/>
                        <wpg:cNvGrpSpPr/>
                        <wpg:grpSpPr>
                          <a:xfrm>
                            <a:off x="5387" y="2869"/>
                            <a:ext cx="9580" cy="84"/>
                            <a:chOff x="3452" y="2869"/>
                            <a:chExt cx="9580" cy="84"/>
                          </a:xfrm>
                        </wpg:grpSpPr>
                        <wps:wsp>
                          <wps:cNvPr id="2" name="Line 20"/>
                          <wps:cNvCnPr/>
                          <wps:spPr>
                            <a:xfrm>
                              <a:off x="3452" y="2869"/>
                              <a:ext cx="9581" cy="0"/>
                            </a:xfrm>
                            <a:prstGeom prst="line">
                              <a:avLst/>
                            </a:prstGeom>
                            <a:ln w="31750" cap="flat" cmpd="sng">
                              <a:solidFill>
                                <a:srgbClr val="FF0000"/>
                              </a:solidFill>
                              <a:prstDash val="solid"/>
                              <a:headEnd type="none" w="med" len="med"/>
                              <a:tailEnd type="none" w="med" len="med"/>
                            </a:ln>
                          </wps:spPr>
                          <wps:bodyPr upright="true"/>
                        </wps:wsp>
                        <wps:wsp>
                          <wps:cNvPr id="3" name="Line 21"/>
                          <wps:cNvCnPr/>
                          <wps:spPr>
                            <a:xfrm>
                              <a:off x="3452" y="2953"/>
                              <a:ext cx="9581" cy="0"/>
                            </a:xfrm>
                            <a:prstGeom prst="line">
                              <a:avLst/>
                            </a:prstGeom>
                            <a:ln w="12700" cap="flat" cmpd="sng">
                              <a:solidFill>
                                <a:srgbClr val="FF0000"/>
                              </a:solidFill>
                              <a:prstDash val="solid"/>
                              <a:headEnd type="none" w="med" len="med"/>
                              <a:tailEnd type="none" w="med" len="med"/>
                            </a:ln>
                          </wps:spPr>
                          <wps:bodyPr upright="true"/>
                        </wps:wsp>
                      </wpg:grpSp>
                    </wpg:wgp>
                  </a:graphicData>
                </a:graphic>
              </wp:anchor>
            </w:drawing>
          </mc:Choice>
          <mc:Fallback>
            <w:pict>
              <v:group id="组合 81" o:spid="_x0000_s1026" o:spt="203" style="position:absolute;left:0pt;margin-left:-19.15pt;margin-top:-22.45pt;height:48.05pt;width:479pt;z-index:251659264;mso-width-relative:page;mso-height-relative:page;" coordorigin="5387,1992" coordsize="9580,961" o:gfxdata="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FgAAAGRycy9QSwECFAAUAAAACACHTuJAV+8209sAAAAK&#10;AQAADwAAAAAAAAABACAAAAA4AAAAZHJzL2Rvd25yZXYueG1sUEsBAhQAFAAAAAgAh07iQG9aXJ0g&#10;AwAAtwkAAA4AAAAAAAAAAQAgAAAAQAEAAGRycy9lMm9Eb2MueG1sUEsFBgAAAAAGAAYAWQEAANIG&#10;AAAAAA==&#10;">
                <o:lock v:ext="edit" aspectratio="f"/>
                <v:shape id="文本框 8" o:spid="_x0000_s1026" o:spt="202" type="#_x0000_t202" style="position:absolute;left:5767;top:1992;height:795;width:8819;" filled="f" stroked="f" coordsize="21600,21600" o:gfxdata="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hd8N/uQAAANoAAAAPAAAAAAAAAAEAIAAAADgAAABkcnMvZG93bnJldi54bWxQ&#10;SwECFAAUAAAACACHTuJAMy8FnjsAAAA5AAAAEAAAAAAAAAABACAAAAAeAQAAZHJzL3NoYXBleG1s&#10;LnhtbFBLBQYAAAAABgAGAFsBAADIAwAAAAA=&#10;">
                  <v:fill on="f" focussize="0,0"/>
                  <v:stroke on="f"/>
                  <v:imagedata o:title=""/>
                  <o:lock v:ext="edit" aspectratio="f"/>
                  <v:textbox inset="0mm,0mm,0mm,0mm">
                    <w:txbxContent>
                      <w:p>
                        <w:pPr>
                          <w:snapToGrid w:val="0"/>
                          <w:jc w:val="distribute"/>
                          <w:rPr>
                            <w:rFonts w:ascii="Arial" w:hAnsi="Arial" w:cs="Arial"/>
                            <w:color w:val="FF0000"/>
                          </w:rPr>
                        </w:pPr>
                        <w:r>
                          <w:rPr>
                            <w:rFonts w:hint="eastAsia" w:ascii="方正小标宋简体" w:eastAsia="方正小标宋简体"/>
                            <w:color w:val="FF0000"/>
                            <w:kern w:val="0"/>
                            <w:sz w:val="60"/>
                            <w:szCs w:val="60"/>
                          </w:rPr>
                          <w:t>济宁市商务局</w:t>
                        </w:r>
                      </w:p>
                    </w:txbxContent>
                  </v:textbox>
                </v:shape>
                <v:group id="组合 80" o:spid="_x0000_s1026" o:spt="203" style="position:absolute;left:5387;top:2869;height:84;width:9580;" coordorigin="3452,2869" coordsize="9580,84" o:gfxdata="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bvuzgvgAAANoAAAAPAAAAAAAAAAEA&#10;IAAAADgAAABkcnMvZG93bnJldi54bWxQSwECFAAUAAAACACHTuJAMy8FnjsAAAA5AAAAFQAAAAAA&#10;AAABACAAAAAjAQAAZHJzL2dyb3Vwc2hhcGV4bWwueG1sUEsFBgAAAAAGAAYAYAEAAOADAAAAAA==&#10;">
                  <o:lock v:ext="edit" aspectratio="f"/>
                  <v:line id="Line 20" o:spid="_x0000_s1026" o:spt="20" style="position:absolute;left:3452;top:2869;height:0;width:9581;" filled="f" stroked="t" coordsize="21600,21600" o:gfxdata="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&#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qfpJNuQAAANoAAAAPAAAAAAAAAAEAIAAAADgAAABkcnMvZG93bnJldi54bWxQ&#10;SwECFAAUAAAACACHTuJAMy8FnjsAAAA5AAAAEAAAAAAAAAABACAAAAAeAQAAZHJzL3NoYXBleG1s&#10;LnhtbFBLBQYAAAAABgAGAFsBAADIAwAAAAA=&#10;">
                    <v:fill on="f" focussize="0,0"/>
                    <v:stroke weight="2.5pt" color="#FF0000" joinstyle="round"/>
                    <v:imagedata o:title=""/>
                    <o:lock v:ext="edit" aspectratio="f"/>
                  </v:line>
                  <v:line id="Line 21" o:spid="_x0000_s1026" o:spt="20" style="position:absolute;left:3452;top:2953;height:0;width:9581;" filled="f" stroked="t" coordsize="21600,21600" o:gfxdata="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kI/pa+AAAA2gAAAA8AAAAAAAAAAQAgAAAAOAAAAGRycy9kb3ducmV2&#10;LnhtbFBLAQIUABQAAAAIAIdO4kAzLwWeOwAAADkAAAAQAAAAAAAAAAEAIAAAACMBAABkcnMvc2hh&#10;cGV4bWwueG1sUEsFBgAAAAAGAAYAWwEAAM0DAAAAAA==&#10;">
                    <v:fill on="f" focussize="0,0"/>
                    <v:stroke weight="1pt" color="#FF0000" joinstyle="round"/>
                    <v:imagedata o:title=""/>
                    <o:lock v:ext="edit" aspectratio="f"/>
                  </v:line>
                </v:group>
              </v:group>
            </w:pict>
          </mc:Fallback>
        </mc:AlternateContent>
      </w:r>
    </w:p>
    <w:p>
      <w:pPr>
        <w:keepNext w:val="0"/>
        <w:keepLines w:val="0"/>
        <w:pageBreakBefore w:val="0"/>
        <w:widowControl w:val="0"/>
        <w:kinsoku/>
        <w:wordWrap/>
        <w:overflowPunct/>
        <w:topLinePunct w:val="0"/>
        <w:autoSpaceDE/>
        <w:autoSpaceDN/>
        <w:bidi w:val="0"/>
        <w:adjustRightInd/>
        <w:snapToGrid w:val="0"/>
        <w:spacing w:line="576" w:lineRule="exact"/>
        <w:ind w:left="0" w:leftChars="0"/>
        <w:jc w:val="right"/>
        <w:textAlignment w:val="auto"/>
        <w:rPr>
          <w:rFonts w:hint="default" w:ascii="Times New Roman" w:hAnsi="Times New Roman" w:eastAsia="仿宋_GB2312" w:cs="Times New Roman"/>
          <w:b w:val="0"/>
          <w:bCs w:val="0"/>
          <w:color w:val="FFFFFF" w:themeColor="background1"/>
          <w:spacing w:val="0"/>
          <w:sz w:val="32"/>
          <w14:textFill>
            <w14:solidFill>
              <w14:schemeClr w14:val="bg1"/>
            </w14:solidFill>
          </w14:textFill>
        </w:rPr>
      </w:pPr>
      <w:r>
        <w:rPr>
          <w:rFonts w:hint="eastAsia" w:ascii="仿宋_GB2312" w:eastAsia="仿宋_GB2312"/>
          <w:b w:val="0"/>
          <w:bCs w:val="0"/>
          <w:color w:val="FFFFFF" w:themeColor="background1"/>
          <w:kern w:val="0"/>
          <w:sz w:val="32"/>
          <w:szCs w:val="32"/>
          <w14:textFill>
            <w14:solidFill>
              <w14:schemeClr w14:val="bg1"/>
            </w14:solidFill>
          </w14:textFill>
        </w:rPr>
        <w:t>济商</w:t>
      </w:r>
      <w:r>
        <w:rPr>
          <w:rFonts w:hint="default" w:ascii="Times New Roman" w:hAnsi="Times New Roman" w:eastAsia="仿宋_GB2312" w:cs="Times New Roman"/>
          <w:b w:val="0"/>
          <w:bCs w:val="0"/>
          <w:color w:val="FFFFFF" w:themeColor="background1"/>
          <w:kern w:val="0"/>
          <w:sz w:val="32"/>
          <w:szCs w:val="32"/>
          <w14:textFill>
            <w14:solidFill>
              <w14:schemeClr w14:val="bg1"/>
            </w14:solidFill>
          </w14:textFill>
        </w:rPr>
        <w:t>务</w:t>
      </w:r>
      <w:r>
        <w:rPr>
          <w:rFonts w:hint="eastAsia" w:ascii="Times New Roman" w:hAnsi="Times New Roman" w:eastAsia="仿宋_GB2312" w:cs="Times New Roman"/>
          <w:b w:val="0"/>
          <w:bCs w:val="0"/>
          <w:color w:val="FFFFFF" w:themeColor="background1"/>
          <w:kern w:val="0"/>
          <w:sz w:val="32"/>
          <w:szCs w:val="32"/>
          <w:lang w:eastAsia="zh-CN"/>
          <w14:textFill>
            <w14:solidFill>
              <w14:schemeClr w14:val="bg1"/>
            </w14:solidFill>
          </w14:textFill>
        </w:rPr>
        <w:t>函</w:t>
      </w:r>
      <w:r>
        <w:rPr>
          <w:rFonts w:hint="default" w:ascii="Times New Roman" w:hAnsi="Times New Roman" w:eastAsia="仿宋_GB2312" w:cs="Times New Roman"/>
          <w:b w:val="0"/>
          <w:bCs w:val="0"/>
          <w:color w:val="FFFFFF" w:themeColor="background1"/>
          <w:kern w:val="0"/>
          <w:sz w:val="32"/>
          <w:szCs w:val="32"/>
          <w14:textFill>
            <w14:solidFill>
              <w14:schemeClr w14:val="bg1"/>
            </w14:solidFill>
          </w14:textFill>
        </w:rPr>
        <w:t>字〔202</w:t>
      </w:r>
      <w:r>
        <w:rPr>
          <w:rFonts w:hint="eastAsia" w:ascii="Times New Roman" w:hAnsi="Times New Roman" w:eastAsia="仿宋_GB2312" w:cs="Times New Roman"/>
          <w:b w:val="0"/>
          <w:bCs w:val="0"/>
          <w:color w:val="FFFFFF" w:themeColor="background1"/>
          <w:kern w:val="0"/>
          <w:sz w:val="32"/>
          <w:szCs w:val="32"/>
          <w:lang w:val="en-US" w:eastAsia="zh-CN"/>
          <w14:textFill>
            <w14:solidFill>
              <w14:schemeClr w14:val="bg1"/>
            </w14:solidFill>
          </w14:textFill>
        </w:rPr>
        <w:t>4</w:t>
      </w:r>
      <w:r>
        <w:rPr>
          <w:rFonts w:hint="default" w:ascii="Times New Roman" w:hAnsi="Times New Roman" w:eastAsia="仿宋_GB2312" w:cs="Times New Roman"/>
          <w:b w:val="0"/>
          <w:bCs w:val="0"/>
          <w:color w:val="FFFFFF" w:themeColor="background1"/>
          <w:kern w:val="0"/>
          <w:sz w:val="32"/>
          <w:szCs w:val="32"/>
          <w14:textFill>
            <w14:solidFill>
              <w14:schemeClr w14:val="bg1"/>
            </w14:solidFill>
          </w14:textFill>
        </w:rPr>
        <w:t>〕</w:t>
      </w:r>
      <w:r>
        <w:rPr>
          <w:rFonts w:hint="eastAsia" w:eastAsia="仿宋_GB2312" w:cs="Times New Roman"/>
          <w:b w:val="0"/>
          <w:bCs w:val="0"/>
          <w:color w:val="FFFFFF" w:themeColor="background1"/>
          <w:kern w:val="0"/>
          <w:sz w:val="32"/>
          <w:szCs w:val="32"/>
          <w:lang w:val="en-US" w:eastAsia="zh-CN"/>
          <w14:textFill>
            <w14:solidFill>
              <w14:schemeClr w14:val="bg1"/>
            </w14:solidFill>
          </w14:textFill>
        </w:rPr>
        <w:t>28</w:t>
      </w:r>
      <w:r>
        <w:rPr>
          <w:rFonts w:hint="default" w:ascii="Times New Roman" w:hAnsi="Times New Roman" w:eastAsia="仿宋_GB2312" w:cs="Times New Roman"/>
          <w:b w:val="0"/>
          <w:bCs w:val="0"/>
          <w:color w:val="FFFFFF" w:themeColor="background1"/>
          <w:kern w:val="0"/>
          <w:sz w:val="32"/>
          <w:szCs w:val="32"/>
          <w14:textFill>
            <w14:solidFill>
              <w14:schemeClr w14:val="bg1"/>
            </w14:solidFill>
          </w14:textFill>
        </w:rPr>
        <w:t>号</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关于征集2024年</w:t>
      </w:r>
      <w:r>
        <w:rPr>
          <w:rFonts w:hint="eastAsia" w:ascii="方正小标宋_GBK" w:hAnsi="方正小标宋_GBK" w:eastAsia="方正小标宋_GBK" w:cs="方正小标宋_GBK"/>
          <w:b w:val="0"/>
          <w:bCs/>
          <w:color w:val="000000" w:themeColor="text1"/>
          <w:kern w:val="2"/>
          <w:sz w:val="44"/>
          <w:szCs w:val="44"/>
          <w:lang w:val="zh-CN" w:eastAsia="zh-CN" w:bidi="ar-SA"/>
          <w14:textFill>
            <w14:solidFill>
              <w14:schemeClr w14:val="tx1"/>
            </w14:solidFill>
          </w14:textFill>
        </w:rPr>
        <w:t>推动家装厨卫“焕新”</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zh-CN" w:eastAsia="zh-CN" w:bidi="ar-SA"/>
          <w14:textFill>
            <w14:solidFill>
              <w14:schemeClr w14:val="tx1"/>
            </w14:solidFill>
          </w14:textFill>
        </w:rPr>
        <w:t>和智能家居消费</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活动参与企业的通知</w:t>
      </w: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default"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default" w:ascii="方正仿宋_GBK" w:hAnsi="方正仿宋_GBK" w:eastAsia="方正仿宋_GBK" w:cs="方正仿宋_GBK"/>
          <w:b w:val="0"/>
          <w:bCs w:val="0"/>
          <w:sz w:val="32"/>
          <w:szCs w:val="32"/>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各县（市、区）商务局，济宁高新区、太白湖新区、济宁经济技术开发区商务主管部门，相关企业：</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FFFFFF" w:themeColor="background1"/>
          <w:spacing w:val="0"/>
          <w:sz w:val="32"/>
          <w14:textFill>
            <w14:solidFill>
              <w14:schemeClr w14:val="bg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为贯彻落实国家、省、市关于消费品以旧换新工作部署，按照国家发展改革委、财政部印发的《关于加力支持大规模设备更新和消费品以旧换新的若干措施的通知》（发改环资〔2024〕1104号）、山东省发展和改革委等5部门印发的《山东省超长期特别国债资金支持消费品以旧换新实施方案的通知》（鲁发改环资〔2024〕706号）、山东省商务厅等8部门印发的《山东省推动家装厨卫“焕新”和智能家居消费实施方案》（鲁商字〔2024〕116号）等文件要求，推进消费品以旧换新，促进全市消费提质扩容，现公开征集2024年</w:t>
      </w:r>
      <w:r>
        <w:rPr>
          <w:rFonts w:hint="eastAsia" w:ascii="仿宋" w:hAnsi="仿宋" w:eastAsia="仿宋" w:cs="仿宋"/>
          <w:b w:val="0"/>
          <w:bCs/>
          <w:color w:val="000000" w:themeColor="text1"/>
          <w:sz w:val="32"/>
          <w:szCs w:val="32"/>
          <w:lang w:val="zh-CN" w:eastAsia="zh-CN"/>
          <w14:textFill>
            <w14:solidFill>
              <w14:schemeClr w14:val="tx1"/>
            </w14:solidFill>
          </w14:textFill>
        </w:rPr>
        <w:t>济宁市推动家装厨卫“焕新”和智能家居消费</w:t>
      </w:r>
      <w:r>
        <w:rPr>
          <w:rFonts w:hint="eastAsia" w:ascii="仿宋" w:hAnsi="仿宋" w:eastAsia="仿宋" w:cs="仿宋"/>
          <w:b w:val="0"/>
          <w:bCs/>
          <w:color w:val="000000" w:themeColor="text1"/>
          <w:sz w:val="32"/>
          <w:szCs w:val="32"/>
          <w:lang w:val="en-US" w:eastAsia="zh-CN"/>
          <w14:textFill>
            <w14:solidFill>
              <w14:schemeClr w14:val="tx1"/>
            </w14:solidFill>
          </w14:textFill>
        </w:rPr>
        <w:t>活动参与企业，具体事项通知如下。</w:t>
      </w:r>
    </w:p>
    <w:p>
      <w:pPr>
        <w:keepNext w:val="0"/>
        <w:keepLines w:val="0"/>
        <w:pageBreakBefore w:val="0"/>
        <w:widowControl w:val="0"/>
        <w:kinsoku/>
        <w:wordWrap/>
        <w:overflowPunct/>
        <w:topLinePunct w:val="0"/>
        <w:bidi w:val="0"/>
        <w:snapToGrid w:val="0"/>
        <w:spacing w:line="576" w:lineRule="exact"/>
        <w:ind w:firstLine="640" w:firstLineChars="200"/>
        <w:textAlignment w:val="auto"/>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一、实施时间</w:t>
      </w:r>
    </w:p>
    <w:p>
      <w:pPr>
        <w:pStyle w:val="25"/>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default" w:eastAsia="仿宋_GB2312"/>
          <w:b w:val="0"/>
          <w:bCs w:val="0"/>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自2024年济宁市</w:t>
      </w:r>
      <w:r>
        <w:rPr>
          <w:rFonts w:hint="default" w:ascii="仿宋" w:hAnsi="仿宋" w:eastAsia="仿宋" w:cs="仿宋"/>
          <w:b w:val="0"/>
          <w:bCs/>
          <w:color w:val="000000" w:themeColor="text1"/>
          <w:sz w:val="32"/>
          <w:szCs w:val="32"/>
          <w:lang w:val="zh-CN" w:eastAsia="zh-CN"/>
          <w14:textFill>
            <w14:solidFill>
              <w14:schemeClr w14:val="tx1"/>
            </w14:solidFill>
          </w14:textFill>
        </w:rPr>
        <w:t>家装厨卫“焕新”和智能家居消费</w:t>
      </w:r>
      <w:r>
        <w:rPr>
          <w:rFonts w:hint="eastAsia" w:ascii="仿宋" w:hAnsi="仿宋" w:eastAsia="仿宋" w:cs="仿宋"/>
          <w:b w:val="0"/>
          <w:bCs/>
          <w:color w:val="000000" w:themeColor="text1"/>
          <w:sz w:val="32"/>
          <w:szCs w:val="32"/>
          <w:lang w:val="en-US" w:eastAsia="zh-CN"/>
          <w14:textFill>
            <w14:solidFill>
              <w14:schemeClr w14:val="tx1"/>
            </w14:solidFill>
          </w14:textFill>
        </w:rPr>
        <w:t>平台上线之日起执行，活动实行资金总量控制，资金使用完毕即止，最晚执行至2024年12月31日。</w:t>
      </w:r>
    </w:p>
    <w:p>
      <w:pPr>
        <w:keepNext w:val="0"/>
        <w:keepLines w:val="0"/>
        <w:pageBreakBefore w:val="0"/>
        <w:widowControl w:val="0"/>
        <w:suppressLineNumbers w:val="0"/>
        <w:kinsoku/>
        <w:wordWrap/>
        <w:overflowPunct/>
        <w:topLinePunct w:val="0"/>
        <w:bidi w:val="0"/>
        <w:snapToGrid w:val="0"/>
        <w:spacing w:line="576" w:lineRule="exact"/>
        <w:ind w:firstLine="640" w:firstLineChars="200"/>
        <w:jc w:val="both"/>
        <w:textAlignment w:val="auto"/>
        <w:rPr>
          <w:rFonts w:hint="default"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 w:eastAsia="zh-CN"/>
          <w14:textFill>
            <w14:solidFill>
              <w14:schemeClr w14:val="tx1"/>
            </w14:solidFill>
          </w14:textFill>
        </w:rPr>
        <w:t>二、补贴类别</w:t>
      </w:r>
    </w:p>
    <w:p>
      <w:pPr>
        <w:keepNext w:val="0"/>
        <w:keepLines w:val="0"/>
        <w:pageBreakBefore w:val="0"/>
        <w:widowControl w:val="0"/>
        <w:suppressLineNumbers w:val="0"/>
        <w:kinsoku/>
        <w:wordWrap/>
        <w:overflowPunct/>
        <w:topLinePunct w:val="0"/>
        <w:bidi w:val="0"/>
        <w:snapToGrid w:val="0"/>
        <w:spacing w:line="576" w:lineRule="exact"/>
        <w:ind w:firstLine="640" w:firstLineChars="200"/>
        <w:jc w:val="both"/>
        <w:textAlignment w:val="auto"/>
        <w:rPr>
          <w:rFonts w:hint="default"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聚焦绿色、环保、智能、适老等方向，围绕厨卫等局部改造、居家适老化改造和智能家居等重点领域</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，在以下产品范围内，对</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政策实施期内在济宁市行政区域内购买</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以下品类商品</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的</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个人</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消费者</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予以补贴。</w:t>
      </w:r>
    </w:p>
    <w:p>
      <w:pPr>
        <w:pStyle w:val="34"/>
        <w:keepNext w:val="0"/>
        <w:keepLines w:val="0"/>
        <w:pageBreakBefore w:val="0"/>
        <w:widowControl w:val="0"/>
        <w:kinsoku/>
        <w:wordWrap/>
        <w:overflowPunct/>
        <w:topLinePunct w:val="0"/>
        <w:autoSpaceDE w:val="0"/>
        <w:autoSpaceDN w:val="0"/>
        <w:bidi w:val="0"/>
        <w:adjustRightInd w:val="0"/>
        <w:snapToGrid w:val="0"/>
        <w:spacing w:line="576" w:lineRule="exact"/>
        <w:ind w:firstLine="641"/>
        <w:jc w:val="both"/>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lang w:val="en-US" w:eastAsia="zh-CN"/>
          <w14:textFill>
            <w14:solidFill>
              <w14:schemeClr w14:val="tx1"/>
            </w14:solidFill>
          </w14:textFill>
        </w:rPr>
        <w:t>1、</w:t>
      </w:r>
      <w:r>
        <w:rPr>
          <w:rFonts w:hint="eastAsia" w:ascii="方正楷体简体" w:hAnsi="方正楷体简体" w:eastAsia="方正楷体简体" w:cs="方正楷体简体"/>
          <w:b w:val="0"/>
          <w:bCs/>
          <w:color w:val="000000" w:themeColor="text1"/>
          <w:sz w:val="32"/>
          <w:szCs w:val="32"/>
          <w:lang w:eastAsia="zh-CN"/>
          <w14:textFill>
            <w14:solidFill>
              <w14:schemeClr w14:val="tx1"/>
            </w14:solidFill>
          </w14:textFill>
        </w:rPr>
        <w:t>厨卫局部改造：</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洗碗机、蒸烤一体机、微波炉、净水器、垃圾处理器、智能马桶</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w:t>
      </w:r>
    </w:p>
    <w:p>
      <w:pPr>
        <w:pStyle w:val="34"/>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jc w:val="both"/>
        <w:textAlignment w:val="auto"/>
        <w:rPr>
          <w:rFonts w:hint="default" w:ascii="Times New Roman" w:hAnsi="Times New Roman" w:eastAsia="方正仿宋简体" w:cs="Times New Roman"/>
          <w:b w:val="0"/>
          <w:bCs w:val="0"/>
          <w:color w:val="000000" w:themeColor="text1"/>
          <w:kern w:val="0"/>
          <w:sz w:val="32"/>
          <w:szCs w:val="32"/>
          <w:highlight w:val="none"/>
          <w:lang w:val="en-US" w:eastAsia="zh-CN" w:bidi="ar-SA"/>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lang w:val="en-US" w:eastAsia="zh-CN"/>
          <w14:textFill>
            <w14:solidFill>
              <w14:schemeClr w14:val="tx1"/>
            </w14:solidFill>
          </w14:textFill>
        </w:rPr>
        <w:t>2、</w:t>
      </w:r>
      <w:r>
        <w:rPr>
          <w:rFonts w:hint="default" w:ascii="方正楷体简体" w:hAnsi="方正楷体简体" w:eastAsia="方正楷体简体" w:cs="方正楷体简体"/>
          <w:b w:val="0"/>
          <w:bCs/>
          <w:color w:val="000000" w:themeColor="text1"/>
          <w:sz w:val="32"/>
          <w:szCs w:val="32"/>
          <w:lang w:eastAsia="zh-CN"/>
          <w14:textFill>
            <w14:solidFill>
              <w14:schemeClr w14:val="tx1"/>
            </w14:solidFill>
          </w14:textFill>
        </w:rPr>
        <w:t>居家适老化改造：</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护理床、护理床垫、轮椅、扫地机器人</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FFFFFF" w:themeColor="background1"/>
          <w:spacing w:val="0"/>
          <w:sz w:val="32"/>
          <w14:textFill>
            <w14:solidFill>
              <w14:schemeClr w14:val="bg1"/>
            </w14:solidFill>
          </w14:textFill>
        </w:rPr>
      </w:pPr>
      <w:r>
        <w:rPr>
          <w:rFonts w:hint="eastAsia" w:ascii="方正楷体简体" w:hAnsi="方正楷体简体" w:eastAsia="方正楷体简体" w:cs="方正楷体简体"/>
          <w:b w:val="0"/>
          <w:bCs/>
          <w:color w:val="000000" w:themeColor="text1"/>
          <w:sz w:val="32"/>
          <w:szCs w:val="32"/>
          <w:lang w:val="en-US" w:eastAsia="zh-CN"/>
          <w14:textFill>
            <w14:solidFill>
              <w14:schemeClr w14:val="tx1"/>
            </w14:solidFill>
          </w14:textFill>
        </w:rPr>
        <w:t>3、</w:t>
      </w:r>
      <w:r>
        <w:rPr>
          <w:rFonts w:hint="default" w:ascii="方正楷体简体" w:hAnsi="方正楷体简体" w:eastAsia="方正楷体简体" w:cs="方正楷体简体"/>
          <w:b w:val="0"/>
          <w:bCs/>
          <w:color w:val="000000" w:themeColor="text1"/>
          <w:sz w:val="32"/>
          <w:szCs w:val="32"/>
          <w:lang w:val="en-US" w:eastAsia="zh-CN"/>
          <w14:textFill>
            <w14:solidFill>
              <w14:schemeClr w14:val="tx1"/>
            </w14:solidFill>
          </w14:textFill>
        </w:rPr>
        <w:t>智能家居：</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智能照明、智能门锁、智能晾衣架、</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智能床（含智能床垫）</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、智能按摩椅。</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三</w:t>
      </w:r>
      <w:r>
        <w:rPr>
          <w:rFonts w:hint="eastAsia" w:ascii="黑体" w:hAnsi="黑体" w:eastAsia="黑体" w:cs="黑体"/>
          <w:b w:val="0"/>
          <w:bCs/>
          <w:color w:val="000000" w:themeColor="text1"/>
          <w:kern w:val="0"/>
          <w:sz w:val="32"/>
          <w:szCs w:val="32"/>
          <w14:textFill>
            <w14:solidFill>
              <w14:schemeClr w14:val="tx1"/>
            </w14:solidFill>
          </w14:textFill>
        </w:rPr>
        <w:t>、补贴资金审核及拨付</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活动实施期间，补贴资金采取支付立减的方式补贴消费者。参加活动的企业负责补贴资金的先行垫付；负责按要求收集、汇总、上传消费者申请补贴资金的材料。补贴资金采取分批拨付方式，经市、县两级商务部门审核后，由平台及时将补贴资金拨付企业，原则上每半月审核一次。消费者在购买补贴商品后退货的，各企业应按照消费者立减后的实付金额退款；销售企业已收到补贴款的，须在5个工作日内将所退商品的补贴款归还至市商务局指定资金账户。</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黑体" w:hAnsi="黑体" w:eastAsia="黑体" w:cs="黑体"/>
          <w:b w:val="0"/>
          <w:bCs/>
          <w:color w:val="000000" w:themeColor="text1"/>
          <w:kern w:val="0"/>
          <w:sz w:val="32"/>
          <w:szCs w:val="32"/>
          <w:lang w:eastAsia="zh-CN"/>
          <w14:textFill>
            <w14:solidFill>
              <w14:schemeClr w14:val="tx1"/>
            </w14:solidFill>
          </w14:textFill>
        </w:rPr>
        <w:t>四、申报</w:t>
      </w:r>
      <w:r>
        <w:rPr>
          <w:rFonts w:hint="eastAsia" w:ascii="黑体" w:hAnsi="黑体" w:eastAsia="黑体" w:cs="黑体"/>
          <w:b w:val="0"/>
          <w:bCs/>
          <w:color w:val="000000" w:themeColor="text1"/>
          <w:kern w:val="0"/>
          <w:sz w:val="32"/>
          <w:szCs w:val="32"/>
          <w14:textFill>
            <w14:solidFill>
              <w14:schemeClr w14:val="tx1"/>
            </w14:solidFill>
          </w14:textFill>
        </w:rPr>
        <w:t>条件</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1、活动参与企业需在我市注册、具有独立法人资格、</w:t>
      </w:r>
      <w:r>
        <w:rPr>
          <w:rFonts w:hint="default" w:ascii="仿宋" w:hAnsi="仿宋" w:eastAsia="仿宋" w:cs="仿宋"/>
          <w:b w:val="0"/>
          <w:bCs/>
          <w:color w:val="000000" w:themeColor="text1"/>
          <w:sz w:val="32"/>
          <w:szCs w:val="32"/>
          <w:lang w:val="en-US" w:eastAsia="zh-CN"/>
          <w14:textFill>
            <w14:solidFill>
              <w14:schemeClr w14:val="tx1"/>
            </w14:solidFill>
          </w14:textFill>
        </w:rPr>
        <w:t>从事</w:t>
      </w:r>
      <w:r>
        <w:rPr>
          <w:rFonts w:hint="eastAsia" w:ascii="仿宋" w:hAnsi="仿宋" w:eastAsia="仿宋" w:cs="仿宋"/>
          <w:b w:val="0"/>
          <w:bCs/>
          <w:color w:val="000000" w:themeColor="text1"/>
          <w:sz w:val="32"/>
          <w:szCs w:val="32"/>
          <w:lang w:val="en-US" w:eastAsia="zh-CN"/>
          <w14:textFill>
            <w14:solidFill>
              <w14:schemeClr w14:val="tx1"/>
            </w14:solidFill>
          </w14:textFill>
        </w:rPr>
        <w:t>本活动补贴</w:t>
      </w:r>
      <w:r>
        <w:rPr>
          <w:rFonts w:hint="default" w:ascii="仿宋" w:hAnsi="仿宋" w:eastAsia="仿宋" w:cs="仿宋"/>
          <w:b w:val="0"/>
          <w:bCs/>
          <w:color w:val="000000" w:themeColor="text1"/>
          <w:sz w:val="32"/>
          <w:szCs w:val="32"/>
          <w:lang w:val="en-US" w:eastAsia="zh-CN"/>
          <w14:textFill>
            <w14:solidFill>
              <w14:schemeClr w14:val="tx1"/>
            </w14:solidFill>
          </w14:textFill>
        </w:rPr>
        <w:t>产品销售</w:t>
      </w:r>
      <w:r>
        <w:rPr>
          <w:rFonts w:hint="eastAsia" w:ascii="仿宋" w:hAnsi="仿宋" w:eastAsia="仿宋" w:cs="仿宋"/>
          <w:b w:val="0"/>
          <w:bCs/>
          <w:color w:val="000000" w:themeColor="text1"/>
          <w:sz w:val="32"/>
          <w:szCs w:val="32"/>
          <w:lang w:val="en-US" w:eastAsia="zh-CN"/>
          <w14:textFill>
            <w14:solidFill>
              <w14:schemeClr w14:val="tx1"/>
            </w14:solidFill>
          </w14:textFill>
        </w:rPr>
        <w:t>业务、</w:t>
      </w:r>
      <w:r>
        <w:rPr>
          <w:rFonts w:hint="default" w:ascii="仿宋" w:hAnsi="仿宋" w:eastAsia="仿宋" w:cs="仿宋"/>
          <w:b w:val="0"/>
          <w:bCs/>
          <w:color w:val="000000" w:themeColor="text1"/>
          <w:sz w:val="32"/>
          <w:szCs w:val="32"/>
          <w:lang w:val="en-US" w:eastAsia="zh-CN"/>
          <w14:textFill>
            <w14:solidFill>
              <w14:schemeClr w14:val="tx1"/>
            </w14:solidFill>
          </w14:textFill>
        </w:rPr>
        <w:t>如实</w:t>
      </w:r>
      <w:r>
        <w:rPr>
          <w:rFonts w:hint="eastAsia" w:ascii="仿宋" w:hAnsi="仿宋" w:eastAsia="仿宋" w:cs="仿宋"/>
          <w:b w:val="0"/>
          <w:bCs/>
          <w:color w:val="000000" w:themeColor="text1"/>
          <w:sz w:val="32"/>
          <w:szCs w:val="32"/>
          <w:lang w:val="en-US" w:eastAsia="zh-CN"/>
          <w14:textFill>
            <w14:solidFill>
              <w14:schemeClr w14:val="tx1"/>
            </w14:solidFill>
          </w14:textFill>
        </w:rPr>
        <w:t>进行</w:t>
      </w:r>
      <w:r>
        <w:rPr>
          <w:rFonts w:hint="default" w:ascii="仿宋" w:hAnsi="仿宋" w:eastAsia="仿宋" w:cs="仿宋"/>
          <w:b w:val="0"/>
          <w:bCs/>
          <w:color w:val="000000" w:themeColor="text1"/>
          <w:sz w:val="32"/>
          <w:szCs w:val="32"/>
          <w:lang w:val="en-US" w:eastAsia="zh-CN"/>
          <w14:textFill>
            <w14:solidFill>
              <w14:schemeClr w14:val="tx1"/>
            </w14:solidFill>
          </w14:textFill>
        </w:rPr>
        <w:t>税务申报，</w:t>
      </w:r>
      <w:r>
        <w:rPr>
          <w:rFonts w:hint="eastAsia" w:ascii="仿宋" w:hAnsi="仿宋" w:eastAsia="仿宋" w:cs="仿宋"/>
          <w:b w:val="0"/>
          <w:bCs/>
          <w:color w:val="000000" w:themeColor="text1"/>
          <w:sz w:val="32"/>
          <w:szCs w:val="32"/>
          <w:lang w:val="en-US" w:eastAsia="zh-CN"/>
          <w14:textFill>
            <w14:solidFill>
              <w14:schemeClr w14:val="tx1"/>
            </w14:solidFill>
          </w14:textFill>
        </w:rPr>
        <w:t>须具备线下实体</w:t>
      </w:r>
      <w:r>
        <w:rPr>
          <w:rFonts w:hint="default" w:ascii="仿宋" w:hAnsi="仿宋" w:eastAsia="仿宋" w:cs="仿宋"/>
          <w:b w:val="0"/>
          <w:bCs/>
          <w:color w:val="000000" w:themeColor="text1"/>
          <w:sz w:val="32"/>
          <w:szCs w:val="32"/>
          <w:lang w:val="en-US" w:eastAsia="zh-CN"/>
          <w14:textFill>
            <w14:solidFill>
              <w14:schemeClr w14:val="tx1"/>
            </w14:solidFill>
          </w14:textFill>
        </w:rPr>
        <w:t>家装厨卫和智能家居产品</w:t>
      </w:r>
      <w:r>
        <w:rPr>
          <w:rFonts w:hint="eastAsia" w:ascii="仿宋" w:hAnsi="仿宋" w:eastAsia="仿宋" w:cs="仿宋"/>
          <w:b w:val="0"/>
          <w:bCs/>
          <w:color w:val="000000" w:themeColor="text1"/>
          <w:sz w:val="32"/>
          <w:szCs w:val="32"/>
          <w:lang w:val="en-US" w:eastAsia="zh-CN"/>
          <w14:textFill>
            <w14:solidFill>
              <w14:schemeClr w14:val="tx1"/>
            </w14:solidFill>
          </w14:textFill>
        </w:rPr>
        <w:t>销售卖场。</w:t>
      </w:r>
    </w:p>
    <w:p>
      <w:pPr>
        <w:keepNext w:val="0"/>
        <w:keepLines w:val="0"/>
        <w:pageBreakBefore w:val="0"/>
        <w:widowControl w:val="0"/>
        <w:kinsoku/>
        <w:wordWrap/>
        <w:overflowPunct/>
        <w:topLinePunct w:val="0"/>
        <w:bidi w:val="0"/>
        <w:snapToGrid w:val="0"/>
        <w:spacing w:line="576" w:lineRule="exact"/>
        <w:ind w:firstLine="640" w:firstLineChars="200"/>
        <w:jc w:val="both"/>
        <w:textAlignment w:val="auto"/>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2、活动参与企业须</w:t>
      </w:r>
      <w:r>
        <w:rPr>
          <w:rFonts w:hint="default" w:ascii="仿宋" w:hAnsi="仿宋" w:eastAsia="仿宋" w:cs="仿宋"/>
          <w:b w:val="0"/>
          <w:bCs/>
          <w:color w:val="000000" w:themeColor="text1"/>
          <w:sz w:val="32"/>
          <w:szCs w:val="32"/>
          <w:lang w:val="en-US" w:eastAsia="zh-CN"/>
          <w14:textFill>
            <w14:solidFill>
              <w14:schemeClr w14:val="tx1"/>
            </w14:solidFill>
          </w14:textFill>
        </w:rPr>
        <w:t>具备完善的后台订单管理系统和开具电子发票的能力</w:t>
      </w:r>
      <w:r>
        <w:rPr>
          <w:rFonts w:hint="eastAsia" w:ascii="仿宋" w:hAnsi="仿宋" w:eastAsia="仿宋" w:cs="仿宋"/>
          <w:b w:val="0"/>
          <w:bCs/>
          <w:color w:val="000000" w:themeColor="text1"/>
          <w:sz w:val="32"/>
          <w:szCs w:val="32"/>
          <w:lang w:val="en-US" w:eastAsia="zh-CN"/>
          <w14:textFill>
            <w14:solidFill>
              <w14:schemeClr w14:val="tx1"/>
            </w14:solidFill>
          </w14:textFill>
        </w:rPr>
        <w:t>；须与2024年济宁市推动家装厨卫“焕新”和智能家居消费活动平台对接，按照包含政府补贴在内的实际销售价格开具全额发票。发票中销售商品的名称要规范，要明确商品的品牌、品类、规格型号、</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能效等级、</w:t>
      </w:r>
      <w:r>
        <w:rPr>
          <w:rFonts w:hint="eastAsia" w:ascii="仿宋" w:hAnsi="仿宋" w:eastAsia="仿宋" w:cs="仿宋"/>
          <w:b w:val="0"/>
          <w:bCs/>
          <w:color w:val="000000" w:themeColor="text1"/>
          <w:sz w:val="32"/>
          <w:szCs w:val="32"/>
          <w:lang w:val="en-US" w:eastAsia="zh-CN"/>
          <w14:textFill>
            <w14:solidFill>
              <w14:schemeClr w14:val="tx1"/>
            </w14:solidFill>
          </w14:textFill>
        </w:rPr>
        <w:t>享受的政府补贴金额等内容。</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3、活动参与企业须</w:t>
      </w:r>
      <w:r>
        <w:rPr>
          <w:rFonts w:hint="default" w:ascii="仿宋" w:hAnsi="仿宋" w:eastAsia="仿宋" w:cs="仿宋"/>
          <w:b w:val="0"/>
          <w:bCs/>
          <w:color w:val="000000" w:themeColor="text1"/>
          <w:sz w:val="32"/>
          <w:szCs w:val="32"/>
          <w:lang w:val="en-US" w:eastAsia="zh-CN"/>
          <w14:textFill>
            <w14:solidFill>
              <w14:schemeClr w14:val="tx1"/>
            </w14:solidFill>
          </w14:textFill>
        </w:rPr>
        <w:t>具备仓储及配送能力，确保货源充足、供应及时，为消费者提供便捷的购物体验。</w:t>
      </w:r>
    </w:p>
    <w:p>
      <w:pPr>
        <w:pStyle w:val="21"/>
        <w:keepNext w:val="0"/>
        <w:keepLines w:val="0"/>
        <w:pageBreakBefore w:val="0"/>
        <w:widowControl w:val="0"/>
        <w:kinsoku/>
        <w:wordWrap/>
        <w:overflowPunct/>
        <w:topLinePunct w:val="0"/>
        <w:bidi w:val="0"/>
        <w:snapToGrid w:val="0"/>
        <w:spacing w:line="576"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4、活动参与企业须</w:t>
      </w:r>
      <w:r>
        <w:rPr>
          <w:rFonts w:hint="default" w:ascii="仿宋" w:hAnsi="仿宋" w:eastAsia="仿宋" w:cs="仿宋"/>
          <w:b w:val="0"/>
          <w:bCs/>
          <w:color w:val="000000" w:themeColor="text1"/>
          <w:sz w:val="32"/>
          <w:szCs w:val="32"/>
          <w:lang w:val="en-US" w:eastAsia="zh-CN"/>
          <w14:textFill>
            <w14:solidFill>
              <w14:schemeClr w14:val="tx1"/>
            </w14:solidFill>
          </w14:textFill>
        </w:rPr>
        <w:t>具有防范骗补、套补等行为的能力，具有规范的出入库管理机制，能提供活动相关台账资料。</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5、活动参与企业至少具备1个月的</w:t>
      </w:r>
      <w:r>
        <w:rPr>
          <w:rFonts w:hint="default" w:ascii="仿宋" w:hAnsi="仿宋" w:eastAsia="仿宋" w:cs="仿宋"/>
          <w:b w:val="0"/>
          <w:bCs/>
          <w:color w:val="000000" w:themeColor="text1"/>
          <w:sz w:val="32"/>
          <w:szCs w:val="32"/>
          <w:lang w:val="en-US" w:eastAsia="zh-CN"/>
          <w14:textFill>
            <w14:solidFill>
              <w14:schemeClr w14:val="tx1"/>
            </w14:solidFill>
          </w14:textFill>
        </w:rPr>
        <w:t>补贴资金垫付能力</w:t>
      </w:r>
      <w:r>
        <w:rPr>
          <w:rFonts w:hint="eastAsia" w:ascii="仿宋" w:hAnsi="仿宋" w:eastAsia="仿宋" w:cs="仿宋"/>
          <w:b w:val="0"/>
          <w:bCs/>
          <w:color w:val="000000" w:themeColor="text1"/>
          <w:sz w:val="32"/>
          <w:szCs w:val="32"/>
          <w:lang w:val="en-US" w:eastAsia="zh-CN"/>
          <w14:textFill>
            <w14:solidFill>
              <w14:schemeClr w14:val="tx1"/>
            </w14:solidFill>
          </w14:textFill>
        </w:rPr>
        <w:t>和及时退回补贴资金的能力。</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6、</w:t>
      </w:r>
      <w:r>
        <w:rPr>
          <w:rFonts w:hint="default" w:ascii="仿宋" w:hAnsi="仿宋" w:eastAsia="仿宋" w:cs="仿宋"/>
          <w:b w:val="0"/>
          <w:bCs/>
          <w:color w:val="000000" w:themeColor="text1"/>
          <w:sz w:val="32"/>
          <w:szCs w:val="32"/>
          <w:lang w:val="en-US" w:eastAsia="zh-CN"/>
          <w14:textFill>
            <w14:solidFill>
              <w14:schemeClr w14:val="tx1"/>
            </w14:solidFill>
          </w14:textFill>
        </w:rPr>
        <w:t>近</w:t>
      </w:r>
      <w:r>
        <w:rPr>
          <w:rFonts w:hint="eastAsia" w:ascii="仿宋" w:hAnsi="仿宋" w:eastAsia="仿宋" w:cs="仿宋"/>
          <w:b w:val="0"/>
          <w:bCs/>
          <w:color w:val="000000" w:themeColor="text1"/>
          <w:sz w:val="32"/>
          <w:szCs w:val="32"/>
          <w:lang w:val="en-US" w:eastAsia="zh-CN"/>
          <w14:textFill>
            <w14:solidFill>
              <w14:schemeClr w14:val="tx1"/>
            </w14:solidFill>
          </w14:textFill>
        </w:rPr>
        <w:t>3</w:t>
      </w:r>
      <w:r>
        <w:rPr>
          <w:rFonts w:hint="default" w:ascii="仿宋" w:hAnsi="仿宋" w:eastAsia="仿宋" w:cs="仿宋"/>
          <w:b w:val="0"/>
          <w:bCs/>
          <w:color w:val="000000" w:themeColor="text1"/>
          <w:sz w:val="32"/>
          <w:szCs w:val="32"/>
          <w:lang w:val="en-US" w:eastAsia="zh-CN"/>
          <w14:textFill>
            <w14:solidFill>
              <w14:schemeClr w14:val="tx1"/>
            </w14:solidFill>
          </w14:textFill>
        </w:rPr>
        <w:t>年内该企业及企业法人或者实际控制人关联企业无违法违规行为和失信记录</w:t>
      </w:r>
      <w:r>
        <w:rPr>
          <w:rFonts w:hint="eastAsia" w:ascii="仿宋" w:hAnsi="仿宋" w:eastAsia="仿宋" w:cs="仿宋"/>
          <w:b w:val="0"/>
          <w:bCs/>
          <w:color w:val="000000" w:themeColor="text1"/>
          <w:sz w:val="32"/>
          <w:szCs w:val="32"/>
          <w:lang w:val="en-US" w:eastAsia="zh-CN"/>
          <w14:textFill>
            <w14:solidFill>
              <w14:schemeClr w14:val="tx1"/>
            </w14:solidFill>
          </w14:textFill>
        </w:rPr>
        <w:t>，未发生较大及以上生产安全事故。</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五</w:t>
      </w:r>
      <w:r>
        <w:rPr>
          <w:rFonts w:hint="eastAsia" w:ascii="黑体" w:hAnsi="黑体" w:eastAsia="黑体" w:cs="黑体"/>
          <w:b w:val="0"/>
          <w:bCs/>
          <w:color w:val="000000" w:themeColor="text1"/>
          <w:sz w:val="32"/>
          <w:szCs w:val="32"/>
          <w14:textFill>
            <w14:solidFill>
              <w14:schemeClr w14:val="tx1"/>
            </w14:solidFill>
          </w14:textFill>
        </w:rPr>
        <w:t>、</w:t>
      </w:r>
      <w:r>
        <w:rPr>
          <w:rFonts w:hint="eastAsia" w:ascii="黑体" w:hAnsi="黑体" w:eastAsia="黑体" w:cs="黑体"/>
          <w:b w:val="0"/>
          <w:bCs/>
          <w:color w:val="000000" w:themeColor="text1"/>
          <w:sz w:val="32"/>
          <w:szCs w:val="32"/>
          <w:lang w:eastAsia="zh-CN"/>
          <w14:textFill>
            <w14:solidFill>
              <w14:schemeClr w14:val="tx1"/>
            </w14:solidFill>
          </w14:textFill>
        </w:rPr>
        <w:t>有关</w:t>
      </w:r>
      <w:r>
        <w:rPr>
          <w:rFonts w:hint="eastAsia" w:ascii="黑体" w:hAnsi="黑体" w:eastAsia="黑体" w:cs="黑体"/>
          <w:b w:val="0"/>
          <w:bCs/>
          <w:color w:val="000000" w:themeColor="text1"/>
          <w:sz w:val="32"/>
          <w:szCs w:val="32"/>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简体" w:hAnsi="方正仿宋简体" w:eastAsia="方正仿宋简体" w:cs="方正仿宋简体"/>
          <w:b w:val="0"/>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1、做好活动政策宣传。参与活动企业要积极营造活动氛围，参加活动的商品在卖场展示时，应明确标注“享受政府补贴”等相关含义的字样。</w:t>
      </w:r>
      <w:r>
        <w:rPr>
          <w:rFonts w:hint="default" w:ascii="仿宋" w:hAnsi="仿宋" w:eastAsia="仿宋" w:cs="仿宋"/>
          <w:b w:val="0"/>
          <w:bCs/>
          <w:color w:val="000000" w:themeColor="text1"/>
          <w:sz w:val="32"/>
          <w:szCs w:val="32"/>
          <w:lang w:val="en-US" w:eastAsia="zh-CN"/>
          <w14:textFill>
            <w14:solidFill>
              <w14:schemeClr w14:val="tx1"/>
            </w14:solidFill>
          </w14:textFill>
        </w:rPr>
        <w:t>要多渠道多方式宣传家装厨卫“焕新”和智能家居消费</w:t>
      </w:r>
      <w:r>
        <w:rPr>
          <w:rFonts w:hint="eastAsia" w:ascii="仿宋" w:hAnsi="仿宋" w:eastAsia="仿宋" w:cs="仿宋"/>
          <w:b w:val="0"/>
          <w:bCs/>
          <w:color w:val="000000" w:themeColor="text1"/>
          <w:sz w:val="32"/>
          <w:szCs w:val="32"/>
          <w:lang w:val="en-US" w:eastAsia="zh-CN"/>
          <w14:textFill>
            <w14:solidFill>
              <w14:schemeClr w14:val="tx1"/>
            </w14:solidFill>
          </w14:textFill>
        </w:rPr>
        <w:t>补贴</w:t>
      </w:r>
      <w:r>
        <w:rPr>
          <w:rFonts w:hint="default" w:ascii="仿宋" w:hAnsi="仿宋" w:eastAsia="仿宋" w:cs="仿宋"/>
          <w:b w:val="0"/>
          <w:bCs/>
          <w:color w:val="000000" w:themeColor="text1"/>
          <w:sz w:val="32"/>
          <w:szCs w:val="32"/>
          <w:lang w:val="en-US" w:eastAsia="zh-CN"/>
          <w14:textFill>
            <w14:solidFill>
              <w14:schemeClr w14:val="tx1"/>
            </w14:solidFill>
          </w14:textFill>
        </w:rPr>
        <w:t>活动，准确向消费者介绍所售商品对本补贴政策的适用情况</w:t>
      </w:r>
      <w:r>
        <w:rPr>
          <w:rFonts w:hint="eastAsia" w:ascii="仿宋" w:hAnsi="仿宋" w:eastAsia="仿宋" w:cs="仿宋"/>
          <w:b w:val="0"/>
          <w:bCs/>
          <w:color w:val="000000" w:themeColor="text1"/>
          <w:sz w:val="32"/>
          <w:szCs w:val="32"/>
          <w:lang w:val="en-US" w:eastAsia="zh-CN"/>
          <w14:textFill>
            <w14:solidFill>
              <w14:schemeClr w14:val="tx1"/>
            </w14:solidFill>
          </w14:textFill>
        </w:rPr>
        <w:t>，及时妥善处理好消费者咨询和投诉。</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简体" w:hAnsi="方正仿宋简体" w:eastAsia="方正仿宋简体" w:cs="方正仿宋简体"/>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2、建立健全销售台账。参与活动企业要详细记录活动中销售的</w:t>
      </w:r>
      <w:bookmarkStart w:id="0" w:name="_GoBack"/>
      <w:bookmarkEnd w:id="0"/>
      <w:r>
        <w:rPr>
          <w:rFonts w:hint="eastAsia" w:ascii="仿宋" w:hAnsi="仿宋" w:eastAsia="仿宋" w:cs="仿宋"/>
          <w:b w:val="0"/>
          <w:bCs/>
          <w:color w:val="000000" w:themeColor="text1"/>
          <w:sz w:val="32"/>
          <w:szCs w:val="32"/>
          <w:lang w:val="en-US" w:eastAsia="zh-CN"/>
          <w14:textFill>
            <w14:solidFill>
              <w14:schemeClr w14:val="tx1"/>
            </w14:solidFill>
          </w14:textFill>
        </w:rPr>
        <w:t>商品的品类、品牌、规格型号、能效（水效）等级、销售价格、支付路径、支付金额、补贴金额等信息，要留存发票备查，主动配合监督核查。</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简体" w:hAnsi="方正仿宋简体" w:eastAsia="方正仿宋简体" w:cs="方正仿宋简体"/>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3、准确报备商品信息。参与活动企业要切实保障消费者合法权益，对因活动商品报备不准确造成的补贴资金损失，由当事企业承担，并追究责任；造成消费者损失的，当事企业要承担补偿责任，并视情节轻重采取取消参加活动资格等处理措施。</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方正仿宋_GBK" w:hAnsi="方正仿宋_GBK" w:eastAsia="方正仿宋_GBK" w:cs="方正仿宋_GBK"/>
          <w:b w:val="0"/>
          <w:bCs w:val="0"/>
          <w:sz w:val="32"/>
          <w:szCs w:val="32"/>
          <w:lang w:val="en-US"/>
        </w:rPr>
      </w:pPr>
      <w:r>
        <w:rPr>
          <w:rFonts w:hint="eastAsia" w:ascii="仿宋" w:hAnsi="仿宋" w:eastAsia="仿宋" w:cs="仿宋"/>
          <w:b w:val="0"/>
          <w:bCs/>
          <w:color w:val="000000" w:themeColor="text1"/>
          <w:sz w:val="32"/>
          <w:szCs w:val="32"/>
          <w:lang w:val="en-US" w:eastAsia="zh-CN"/>
          <w14:textFill>
            <w14:solidFill>
              <w14:schemeClr w14:val="tx1"/>
            </w14:solidFill>
          </w14:textFill>
        </w:rPr>
        <w:t>4、积极配合活动开展。参与活动企业在活动过程中不能按要求完成工作任务、违反工作要求、不配合相关工作，或因自身原因造成活动出现重大问题的，市商务局有权终止企业的活动参与资格，责令赔偿相关损失，必要时追究其法律责任。</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FFFFFF" w:themeColor="background1"/>
          <w:spacing w:val="0"/>
          <w:sz w:val="32"/>
          <w14:textFill>
            <w14:solidFill>
              <w14:schemeClr w14:val="bg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5、依法依规经营。参与活动企业如出现弄虚作假骗取补贴资金的问题，将依法依规予以处罚，追回已发放的补贴资金，并列入不诚信企业名单，取消其本年度参与商务领域各类奖励补贴的资格。情节严重的，移交司法机关依法处置。</w:t>
      </w:r>
    </w:p>
    <w:p>
      <w:pPr>
        <w:keepNext w:val="0"/>
        <w:keepLines w:val="0"/>
        <w:pageBreakBefore w:val="0"/>
        <w:widowControl w:val="0"/>
        <w:kinsoku/>
        <w:wordWrap/>
        <w:overflowPunct/>
        <w:topLinePunct w:val="0"/>
        <w:bidi w:val="0"/>
        <w:snapToGrid w:val="0"/>
        <w:spacing w:line="576" w:lineRule="exact"/>
        <w:ind w:firstLine="640" w:firstLineChars="200"/>
        <w:textAlignment w:val="auto"/>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六、申报材料</w:t>
      </w:r>
    </w:p>
    <w:p>
      <w:pPr>
        <w:pStyle w:val="25"/>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eastAsia" w:ascii="方正仿宋简体" w:hAnsi="方正仿宋简体" w:eastAsia="方正仿宋简体" w:cs="方正仿宋简体"/>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申报材料一式两份，按顺序装订成册，加盖单位公章。申报材料不再退回。</w:t>
      </w:r>
    </w:p>
    <w:p>
      <w:pPr>
        <w:pStyle w:val="25"/>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eastAsia" w:ascii="方正仿宋简体" w:hAnsi="方正仿宋简体" w:eastAsia="方正仿宋简体" w:cs="方正仿宋简体"/>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1、2024年</w:t>
      </w:r>
      <w:r>
        <w:rPr>
          <w:rFonts w:hint="eastAsia" w:ascii="仿宋" w:hAnsi="仿宋" w:eastAsia="仿宋" w:cs="仿宋"/>
          <w:b w:val="0"/>
          <w:bCs/>
          <w:color w:val="000000" w:themeColor="text1"/>
          <w:sz w:val="32"/>
          <w:szCs w:val="32"/>
          <w:lang w:val="zh-CN" w:eastAsia="zh-CN"/>
          <w14:textFill>
            <w14:solidFill>
              <w14:schemeClr w14:val="tx1"/>
            </w14:solidFill>
          </w14:textFill>
        </w:rPr>
        <w:t>推动家装厨卫“焕新”和智能家居消费</w:t>
      </w:r>
      <w:r>
        <w:rPr>
          <w:rFonts w:hint="eastAsia" w:ascii="仿宋" w:hAnsi="仿宋" w:eastAsia="仿宋" w:cs="仿宋"/>
          <w:b w:val="0"/>
          <w:bCs/>
          <w:color w:val="000000" w:themeColor="text1"/>
          <w:sz w:val="32"/>
          <w:szCs w:val="32"/>
          <w:lang w:val="en-US" w:eastAsia="zh-CN"/>
          <w14:textFill>
            <w14:solidFill>
              <w14:schemeClr w14:val="tx1"/>
            </w14:solidFill>
          </w14:textFill>
        </w:rPr>
        <w:t>活动</w:t>
      </w:r>
      <w:r>
        <w:rPr>
          <w:rFonts w:hint="eastAsia" w:ascii="仿宋" w:hAnsi="仿宋" w:eastAsia="仿宋" w:cs="仿宋"/>
          <w:b w:val="0"/>
          <w:bCs/>
          <w:color w:val="000000" w:themeColor="text1"/>
          <w:sz w:val="32"/>
          <w:szCs w:val="32"/>
          <w:lang w:eastAsia="zh-CN"/>
          <w14:textFill>
            <w14:solidFill>
              <w14:schemeClr w14:val="tx1"/>
            </w14:solidFill>
          </w14:textFill>
        </w:rPr>
        <w:t>销售企业申请表（附件</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w:t>
      </w:r>
    </w:p>
    <w:p>
      <w:pPr>
        <w:pStyle w:val="25"/>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eastAsia" w:ascii="方正仿宋简体" w:hAnsi="方正仿宋简体" w:eastAsia="方正仿宋简体" w:cs="方正仿宋简体"/>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lang w:val="en" w:eastAsia="zh-CN"/>
          <w14:textFill>
            <w14:solidFill>
              <w14:schemeClr w14:val="tx1"/>
            </w14:solidFill>
          </w14:textFill>
        </w:rPr>
        <w:t>销售企业参加活动门店申报表</w:t>
      </w:r>
      <w:r>
        <w:rPr>
          <w:rFonts w:hint="eastAsia" w:ascii="仿宋" w:hAnsi="仿宋" w:eastAsia="仿宋" w:cs="仿宋"/>
          <w:b w:val="0"/>
          <w:bCs/>
          <w:color w:val="000000" w:themeColor="text1"/>
          <w:sz w:val="32"/>
          <w:szCs w:val="32"/>
          <w:lang w:eastAsia="zh-CN"/>
          <w14:textFill>
            <w14:solidFill>
              <w14:schemeClr w14:val="tx1"/>
            </w14:solidFill>
          </w14:textFill>
        </w:rPr>
        <w:t>（附件</w:t>
      </w:r>
      <w:r>
        <w:rPr>
          <w:rFonts w:hint="eastAsia" w:ascii="仿宋" w:hAnsi="仿宋" w:eastAsia="仿宋" w:cs="仿宋"/>
          <w:b w:val="0"/>
          <w:bCs/>
          <w:color w:val="000000" w:themeColor="text1"/>
          <w:sz w:val="32"/>
          <w:szCs w:val="32"/>
          <w:lang w:val="en-US" w:eastAsia="zh-CN"/>
          <w14:textFill>
            <w14:solidFill>
              <w14:schemeClr w14:val="tx1"/>
            </w14:solidFill>
          </w14:textFill>
        </w:rPr>
        <w:t>2，以Excel表格形式上报</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Style w:val="25"/>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eastAsia" w:ascii="方正仿宋简体" w:hAnsi="方正仿宋简体" w:eastAsia="方正仿宋简体" w:cs="方正仿宋简体"/>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3、参加活动商品报备表（附件3，以Excel表格形式上报</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w:t>
      </w:r>
    </w:p>
    <w:p>
      <w:pPr>
        <w:pStyle w:val="25"/>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eastAsia="仿宋_GB2312"/>
          <w:b w:val="0"/>
          <w:bCs w:val="0"/>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4、</w:t>
      </w:r>
      <w:r>
        <w:rPr>
          <w:rFonts w:hint="default" w:ascii="仿宋" w:hAnsi="仿宋" w:eastAsia="仿宋" w:cs="仿宋"/>
          <w:b w:val="0"/>
          <w:bCs/>
          <w:color w:val="000000" w:themeColor="text1"/>
          <w:sz w:val="32"/>
          <w:szCs w:val="32"/>
          <w:lang w:val="en-US" w:eastAsia="zh-CN"/>
          <w14:textFill>
            <w14:solidFill>
              <w14:schemeClr w14:val="tx1"/>
            </w14:solidFill>
          </w14:textFill>
        </w:rPr>
        <w:t>企业基本情况介绍，简述企业网点、仓储、销售能力等基本情况（加盖企业公章）；</w:t>
      </w:r>
    </w:p>
    <w:p>
      <w:pPr>
        <w:keepNext w:val="0"/>
        <w:keepLines w:val="0"/>
        <w:pageBreakBefore w:val="0"/>
        <w:widowControl w:val="0"/>
        <w:suppressLineNumbers w:val="0"/>
        <w:kinsoku/>
        <w:wordWrap/>
        <w:overflowPunct/>
        <w:topLinePunct w:val="0"/>
        <w:bidi w:val="0"/>
        <w:snapToGrid w:val="0"/>
        <w:spacing w:line="576" w:lineRule="exact"/>
        <w:ind w:firstLine="640" w:firstLineChars="200"/>
        <w:jc w:val="both"/>
        <w:textAlignment w:val="auto"/>
        <w:rPr>
          <w:rFonts w:hint="default"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5、</w:t>
      </w:r>
      <w:r>
        <w:rPr>
          <w:rFonts w:hint="default" w:ascii="仿宋" w:hAnsi="仿宋" w:eastAsia="仿宋" w:cs="仿宋"/>
          <w:b w:val="0"/>
          <w:bCs/>
          <w:color w:val="000000" w:themeColor="text1"/>
          <w:sz w:val="32"/>
          <w:szCs w:val="32"/>
          <w:lang w:val="en-US" w:eastAsia="zh-CN"/>
          <w14:textFill>
            <w14:solidFill>
              <w14:schemeClr w14:val="tx1"/>
            </w14:solidFill>
          </w14:textFill>
        </w:rPr>
        <w:t>企业有效的营业执照复印件</w:t>
      </w:r>
      <w:r>
        <w:rPr>
          <w:rFonts w:hint="eastAsia" w:ascii="仿宋" w:hAnsi="仿宋" w:eastAsia="仿宋" w:cs="仿宋"/>
          <w:b w:val="0"/>
          <w:bCs/>
          <w:color w:val="000000" w:themeColor="text1"/>
          <w:sz w:val="32"/>
          <w:szCs w:val="32"/>
          <w:lang w:val="en-US" w:eastAsia="zh-CN"/>
          <w14:textFill>
            <w14:solidFill>
              <w14:schemeClr w14:val="tx1"/>
            </w14:solidFill>
          </w14:textFill>
        </w:rPr>
        <w:t>，</w:t>
      </w:r>
      <w:r>
        <w:rPr>
          <w:rFonts w:hint="default" w:ascii="仿宋" w:hAnsi="仿宋" w:eastAsia="仿宋" w:cs="仿宋"/>
          <w:b w:val="0"/>
          <w:bCs/>
          <w:color w:val="000000" w:themeColor="text1"/>
          <w:sz w:val="32"/>
          <w:szCs w:val="32"/>
          <w:lang w:val="en-US" w:eastAsia="zh-CN"/>
          <w14:textFill>
            <w14:solidFill>
              <w14:schemeClr w14:val="tx1"/>
            </w14:solidFill>
          </w14:textFill>
        </w:rPr>
        <w:t>法人代表身份证复印件</w:t>
      </w:r>
      <w:r>
        <w:rPr>
          <w:rFonts w:hint="eastAsia" w:ascii="仿宋" w:hAnsi="仿宋" w:eastAsia="仿宋" w:cs="仿宋"/>
          <w:b w:val="0"/>
          <w:bCs/>
          <w:color w:val="000000" w:themeColor="text1"/>
          <w:sz w:val="32"/>
          <w:szCs w:val="32"/>
          <w:lang w:val="en-US" w:eastAsia="zh-CN"/>
          <w14:textFill>
            <w14:solidFill>
              <w14:schemeClr w14:val="tx1"/>
            </w14:solidFill>
          </w14:textFill>
        </w:rPr>
        <w:t>，</w:t>
      </w:r>
      <w:r>
        <w:rPr>
          <w:rFonts w:hint="default" w:ascii="仿宋" w:hAnsi="仿宋" w:eastAsia="仿宋" w:cs="仿宋"/>
          <w:b w:val="0"/>
          <w:bCs/>
          <w:color w:val="000000" w:themeColor="text1"/>
          <w:sz w:val="32"/>
          <w:szCs w:val="32"/>
          <w:lang w:val="en-US" w:eastAsia="zh-CN"/>
          <w14:textFill>
            <w14:solidFill>
              <w14:schemeClr w14:val="tx1"/>
            </w14:solidFill>
          </w14:textFill>
        </w:rPr>
        <w:t>对公账号（开户银行许可证复印件）（加盖企业公章）；</w:t>
      </w:r>
    </w:p>
    <w:p>
      <w:pPr>
        <w:keepNext w:val="0"/>
        <w:keepLines w:val="0"/>
        <w:pageBreakBefore w:val="0"/>
        <w:widowControl w:val="0"/>
        <w:kinsoku/>
        <w:wordWrap/>
        <w:overflowPunct/>
        <w:topLinePunct w:val="0"/>
        <w:bidi w:val="0"/>
        <w:snapToGrid w:val="0"/>
        <w:spacing w:line="576" w:lineRule="exact"/>
        <w:ind w:firstLine="640" w:firstLineChars="200"/>
        <w:textAlignment w:val="auto"/>
        <w:rPr>
          <w:rFonts w:hint="eastAsia" w:ascii="方正仿宋简体" w:hAnsi="方正仿宋简体" w:eastAsia="方正仿宋简体" w:cs="方正仿宋简体"/>
          <w:b w:val="0"/>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6、参与</w:t>
      </w:r>
      <w:r>
        <w:rPr>
          <w:rFonts w:hint="default" w:ascii="仿宋" w:hAnsi="仿宋" w:eastAsia="仿宋" w:cs="仿宋"/>
          <w:b w:val="0"/>
          <w:bCs/>
          <w:color w:val="000000" w:themeColor="text1"/>
          <w:sz w:val="32"/>
          <w:szCs w:val="32"/>
          <w:lang w:val="en-US" w:eastAsia="zh-CN"/>
          <w14:textFill>
            <w14:solidFill>
              <w14:schemeClr w14:val="tx1"/>
            </w14:solidFill>
          </w14:textFill>
        </w:rPr>
        <w:t>本次活动</w:t>
      </w:r>
      <w:r>
        <w:rPr>
          <w:rFonts w:hint="eastAsia" w:ascii="仿宋" w:hAnsi="仿宋" w:eastAsia="仿宋" w:cs="仿宋"/>
          <w:b w:val="0"/>
          <w:bCs/>
          <w:color w:val="000000" w:themeColor="text1"/>
          <w:sz w:val="32"/>
          <w:szCs w:val="32"/>
          <w:lang w:val="en-US" w:eastAsia="zh-CN"/>
          <w14:textFill>
            <w14:solidFill>
              <w14:schemeClr w14:val="tx1"/>
            </w14:solidFill>
          </w14:textFill>
        </w:rPr>
        <w:t>的实施</w:t>
      </w:r>
      <w:r>
        <w:rPr>
          <w:rFonts w:hint="default" w:ascii="仿宋" w:hAnsi="仿宋" w:eastAsia="仿宋" w:cs="仿宋"/>
          <w:b w:val="0"/>
          <w:bCs/>
          <w:color w:val="000000" w:themeColor="text1"/>
          <w:sz w:val="32"/>
          <w:szCs w:val="32"/>
          <w:lang w:val="en-US" w:eastAsia="zh-CN"/>
          <w14:textFill>
            <w14:solidFill>
              <w14:schemeClr w14:val="tx1"/>
            </w14:solidFill>
          </w14:textFill>
        </w:rPr>
        <w:t>方案（加盖企业公章）；</w:t>
      </w:r>
    </w:p>
    <w:p>
      <w:pPr>
        <w:keepNext w:val="0"/>
        <w:keepLines w:val="0"/>
        <w:pageBreakBefore w:val="0"/>
        <w:widowControl w:val="0"/>
        <w:kinsoku/>
        <w:wordWrap/>
        <w:overflowPunct/>
        <w:topLinePunct w:val="0"/>
        <w:bidi w:val="0"/>
        <w:snapToGrid w:val="0"/>
        <w:spacing w:line="576" w:lineRule="exact"/>
        <w:ind w:firstLine="640" w:firstLineChars="200"/>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7、“</w:t>
      </w:r>
      <w:r>
        <w:rPr>
          <w:rFonts w:hint="default" w:ascii="仿宋" w:hAnsi="仿宋" w:eastAsia="仿宋" w:cs="仿宋"/>
          <w:b w:val="0"/>
          <w:bCs/>
          <w:color w:val="000000" w:themeColor="text1"/>
          <w:sz w:val="32"/>
          <w:szCs w:val="32"/>
          <w:lang w:val="en-US" w:eastAsia="zh-CN"/>
          <w14:textFill>
            <w14:solidFill>
              <w14:schemeClr w14:val="tx1"/>
            </w14:solidFill>
          </w14:textFill>
        </w:rPr>
        <w:t>国家企业信用信息公示系统</w:t>
      </w:r>
      <w:r>
        <w:rPr>
          <w:rFonts w:hint="eastAsia" w:ascii="仿宋" w:hAnsi="仿宋" w:eastAsia="仿宋" w:cs="仿宋"/>
          <w:b w:val="0"/>
          <w:bCs/>
          <w:color w:val="000000" w:themeColor="text1"/>
          <w:sz w:val="32"/>
          <w:szCs w:val="32"/>
          <w:lang w:val="en-US" w:eastAsia="zh-CN"/>
          <w14:textFill>
            <w14:solidFill>
              <w14:schemeClr w14:val="tx1"/>
            </w14:solidFill>
          </w14:textFill>
        </w:rPr>
        <w:t>”</w:t>
      </w:r>
      <w:r>
        <w:rPr>
          <w:rFonts w:hint="default" w:ascii="仿宋" w:hAnsi="仿宋" w:eastAsia="仿宋" w:cs="仿宋"/>
          <w:b w:val="0"/>
          <w:bCs/>
          <w:color w:val="000000" w:themeColor="text1"/>
          <w:sz w:val="32"/>
          <w:szCs w:val="32"/>
          <w:lang w:val="en-US" w:eastAsia="zh-CN"/>
          <w14:textFill>
            <w14:solidFill>
              <w14:schemeClr w14:val="tx1"/>
            </w14:solidFill>
          </w14:textFill>
        </w:rPr>
        <w:t>各栏目资料查询结果，（https://www.gsxt.gov.cn/index.html）和“信用中国”网站（www.creditchina.gov.cn）下载的《法人和非法人组织公共信用信息报告》的截图（盖章）近</w:t>
      </w:r>
      <w:r>
        <w:rPr>
          <w:rFonts w:hint="eastAsia" w:ascii="仿宋" w:hAnsi="仿宋" w:eastAsia="仿宋" w:cs="仿宋"/>
          <w:b w:val="0"/>
          <w:bCs/>
          <w:color w:val="000000" w:themeColor="text1"/>
          <w:sz w:val="32"/>
          <w:szCs w:val="32"/>
          <w:lang w:val="en-US" w:eastAsia="zh-CN"/>
          <w14:textFill>
            <w14:solidFill>
              <w14:schemeClr w14:val="tx1"/>
            </w14:solidFill>
          </w14:textFill>
        </w:rPr>
        <w:t>3</w:t>
      </w:r>
      <w:r>
        <w:rPr>
          <w:rFonts w:hint="default" w:ascii="仿宋" w:hAnsi="仿宋" w:eastAsia="仿宋" w:cs="仿宋"/>
          <w:b w:val="0"/>
          <w:bCs/>
          <w:color w:val="000000" w:themeColor="text1"/>
          <w:sz w:val="32"/>
          <w:szCs w:val="32"/>
          <w:lang w:val="en-US" w:eastAsia="zh-CN"/>
          <w14:textFill>
            <w14:solidFill>
              <w14:schemeClr w14:val="tx1"/>
            </w14:solidFill>
          </w14:textFill>
        </w:rPr>
        <w:t>年无存在严重违法违规行为</w:t>
      </w:r>
      <w:r>
        <w:rPr>
          <w:rFonts w:hint="eastAsia" w:ascii="仿宋" w:hAnsi="仿宋" w:eastAsia="仿宋" w:cs="仿宋"/>
          <w:b w:val="0"/>
          <w:bCs/>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FFFFFF" w:themeColor="background1"/>
          <w:spacing w:val="0"/>
          <w:sz w:val="32"/>
          <w14:textFill>
            <w14:solidFill>
              <w14:schemeClr w14:val="bg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七、报名流程</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1、申报企业应于10月17日前按要求向注册地县级商务主管部门提交并送达申报材料（含电子版）。</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2、经县级商务主管部门初审合格后，于10月18日上午12:00前报送济宁市商务局，并将PDF扫描版发至jnsczxbgs@163.com。逾期不予受理。</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3、市商务局审核通过后，</w:t>
      </w:r>
      <w:r>
        <w:rPr>
          <w:rFonts w:hint="default" w:ascii="仿宋" w:hAnsi="仿宋" w:eastAsia="仿宋" w:cs="仿宋"/>
          <w:b w:val="0"/>
          <w:bCs/>
          <w:color w:val="000000" w:themeColor="text1"/>
          <w:sz w:val="32"/>
          <w:szCs w:val="32"/>
          <w:lang w:val="en-US" w:eastAsia="zh-CN"/>
          <w14:textFill>
            <w14:solidFill>
              <w14:schemeClr w14:val="tx1"/>
            </w14:solidFill>
          </w14:textFill>
        </w:rPr>
        <w:t>参与活动企业名单</w:t>
      </w:r>
      <w:r>
        <w:rPr>
          <w:rFonts w:hint="eastAsia" w:ascii="仿宋" w:hAnsi="仿宋" w:eastAsia="仿宋" w:cs="仿宋"/>
          <w:b w:val="0"/>
          <w:bCs/>
          <w:color w:val="000000" w:themeColor="text1"/>
          <w:sz w:val="32"/>
          <w:szCs w:val="32"/>
          <w:lang w:val="en-US" w:eastAsia="zh-CN"/>
          <w14:textFill>
            <w14:solidFill>
              <w14:schemeClr w14:val="tx1"/>
            </w14:solidFill>
          </w14:textFill>
        </w:rPr>
        <w:t>通过济宁市商务局网站、“济宁商务”微信公众号</w:t>
      </w:r>
      <w:r>
        <w:rPr>
          <w:rFonts w:hint="default" w:ascii="仿宋" w:hAnsi="仿宋" w:eastAsia="仿宋" w:cs="仿宋"/>
          <w:b w:val="0"/>
          <w:bCs/>
          <w:color w:val="000000" w:themeColor="text1"/>
          <w:sz w:val="32"/>
          <w:szCs w:val="32"/>
          <w:lang w:val="en-US" w:eastAsia="zh-CN"/>
          <w14:textFill>
            <w14:solidFill>
              <w14:schemeClr w14:val="tx1"/>
            </w14:solidFill>
          </w14:textFill>
        </w:rPr>
        <w:t>向社会公开发布</w:t>
      </w:r>
      <w:r>
        <w:rPr>
          <w:rFonts w:hint="eastAsia" w:ascii="仿宋" w:hAnsi="仿宋" w:eastAsia="仿宋" w:cs="仿宋"/>
          <w:b w:val="0"/>
          <w:bCs/>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default"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lang w:eastAsia="zh-CN"/>
          <w14:textFill>
            <w14:solidFill>
              <w14:schemeClr w14:val="tx1"/>
            </w14:solidFill>
          </w14:textFill>
        </w:rPr>
        <w:t>4、服务咨询电话：任城区（</w:t>
      </w:r>
      <w:r>
        <w:rPr>
          <w:rFonts w:hint="eastAsia" w:ascii="仿宋" w:hAnsi="仿宋" w:eastAsia="仿宋" w:cs="仿宋"/>
          <w:b w:val="0"/>
          <w:bCs/>
          <w:color w:val="000000" w:themeColor="text1"/>
          <w:sz w:val="32"/>
          <w:szCs w:val="32"/>
          <w:lang w:val="en-US" w:eastAsia="zh-CN"/>
          <w14:textFill>
            <w14:solidFill>
              <w14:schemeClr w14:val="tx1"/>
            </w14:solidFill>
          </w14:textFill>
        </w:rPr>
        <w:t>5663396</w:t>
      </w:r>
      <w:r>
        <w:rPr>
          <w:rFonts w:hint="eastAsia" w:ascii="仿宋" w:hAnsi="仿宋" w:eastAsia="仿宋" w:cs="仿宋"/>
          <w:b w:val="0"/>
          <w:bCs/>
          <w:color w:val="000000" w:themeColor="text1"/>
          <w:sz w:val="32"/>
          <w:szCs w:val="32"/>
          <w:lang w:eastAsia="zh-CN"/>
          <w14:textFill>
            <w14:solidFill>
              <w14:schemeClr w14:val="tx1"/>
            </w14:solidFill>
          </w14:textFill>
        </w:rPr>
        <w:t>）、兖州区（</w:t>
      </w:r>
      <w:r>
        <w:rPr>
          <w:rFonts w:hint="eastAsia" w:ascii="仿宋" w:hAnsi="仿宋" w:eastAsia="仿宋" w:cs="仿宋"/>
          <w:b w:val="0"/>
          <w:bCs/>
          <w:color w:val="000000" w:themeColor="text1"/>
          <w:sz w:val="32"/>
          <w:szCs w:val="32"/>
          <w:lang w:val="en-US" w:eastAsia="zh-CN"/>
          <w14:textFill>
            <w14:solidFill>
              <w14:schemeClr w14:val="tx1"/>
            </w14:solidFill>
          </w14:textFill>
        </w:rPr>
        <w:t>3489577</w:t>
      </w:r>
      <w:r>
        <w:rPr>
          <w:rFonts w:hint="eastAsia" w:ascii="仿宋" w:hAnsi="仿宋" w:eastAsia="仿宋" w:cs="仿宋"/>
          <w:b w:val="0"/>
          <w:bCs/>
          <w:color w:val="000000" w:themeColor="text1"/>
          <w:sz w:val="32"/>
          <w:szCs w:val="32"/>
          <w:lang w:eastAsia="zh-CN"/>
          <w14:textFill>
            <w14:solidFill>
              <w14:schemeClr w14:val="tx1"/>
            </w14:solidFill>
          </w14:textFill>
        </w:rPr>
        <w:t>）、曲阜市（</w:t>
      </w:r>
      <w:r>
        <w:rPr>
          <w:rFonts w:hint="eastAsia" w:ascii="仿宋" w:hAnsi="仿宋" w:eastAsia="仿宋" w:cs="仿宋"/>
          <w:b w:val="0"/>
          <w:bCs/>
          <w:color w:val="000000" w:themeColor="text1"/>
          <w:sz w:val="32"/>
          <w:szCs w:val="32"/>
          <w:lang w:val="en-US" w:eastAsia="zh-CN"/>
          <w14:textFill>
            <w14:solidFill>
              <w14:schemeClr w14:val="tx1"/>
            </w14:solidFill>
          </w14:textFill>
        </w:rPr>
        <w:t>4498623</w:t>
      </w:r>
      <w:r>
        <w:rPr>
          <w:rFonts w:hint="eastAsia" w:ascii="仿宋" w:hAnsi="仿宋" w:eastAsia="仿宋" w:cs="仿宋"/>
          <w:b w:val="0"/>
          <w:bCs/>
          <w:color w:val="000000" w:themeColor="text1"/>
          <w:sz w:val="32"/>
          <w:szCs w:val="32"/>
          <w:lang w:eastAsia="zh-CN"/>
          <w14:textFill>
            <w14:solidFill>
              <w14:schemeClr w14:val="tx1"/>
            </w14:solidFill>
          </w14:textFill>
        </w:rPr>
        <w:t>）、泗水县（</w:t>
      </w:r>
      <w:r>
        <w:rPr>
          <w:rFonts w:hint="eastAsia" w:ascii="仿宋" w:hAnsi="仿宋" w:eastAsia="仿宋" w:cs="仿宋"/>
          <w:b w:val="0"/>
          <w:bCs/>
          <w:color w:val="000000" w:themeColor="text1"/>
          <w:sz w:val="32"/>
          <w:szCs w:val="32"/>
          <w:lang w:val="en-US" w:eastAsia="zh-CN"/>
          <w14:textFill>
            <w14:solidFill>
              <w14:schemeClr w14:val="tx1"/>
            </w14:solidFill>
          </w14:textFill>
        </w:rPr>
        <w:t>4368275</w:t>
      </w:r>
      <w:r>
        <w:rPr>
          <w:rFonts w:hint="eastAsia" w:ascii="仿宋" w:hAnsi="仿宋" w:eastAsia="仿宋" w:cs="仿宋"/>
          <w:b w:val="0"/>
          <w:bCs/>
          <w:color w:val="000000" w:themeColor="text1"/>
          <w:sz w:val="32"/>
          <w:szCs w:val="32"/>
          <w:lang w:eastAsia="zh-CN"/>
          <w14:textFill>
            <w14:solidFill>
              <w14:schemeClr w14:val="tx1"/>
            </w14:solidFill>
          </w14:textFill>
        </w:rPr>
        <w:t>）、邹城市（</w:t>
      </w:r>
      <w:r>
        <w:rPr>
          <w:rFonts w:hint="eastAsia" w:ascii="仿宋" w:hAnsi="仿宋" w:eastAsia="仿宋" w:cs="仿宋"/>
          <w:b w:val="0"/>
          <w:bCs/>
          <w:color w:val="000000" w:themeColor="text1"/>
          <w:sz w:val="32"/>
          <w:szCs w:val="32"/>
          <w:lang w:val="en-US" w:eastAsia="zh-CN"/>
          <w14:textFill>
            <w14:solidFill>
              <w14:schemeClr w14:val="tx1"/>
            </w14:solidFill>
          </w14:textFill>
        </w:rPr>
        <w:t>5238434</w:t>
      </w:r>
      <w:r>
        <w:rPr>
          <w:rFonts w:hint="eastAsia" w:ascii="仿宋" w:hAnsi="仿宋" w:eastAsia="仿宋" w:cs="仿宋"/>
          <w:b w:val="0"/>
          <w:bCs/>
          <w:color w:val="000000" w:themeColor="text1"/>
          <w:sz w:val="32"/>
          <w:szCs w:val="32"/>
          <w:lang w:eastAsia="zh-CN"/>
          <w14:textFill>
            <w14:solidFill>
              <w14:schemeClr w14:val="tx1"/>
            </w14:solidFill>
          </w14:textFill>
        </w:rPr>
        <w:t>）、微山县（</w:t>
      </w:r>
      <w:r>
        <w:rPr>
          <w:rFonts w:hint="eastAsia" w:ascii="仿宋" w:hAnsi="仿宋" w:eastAsia="仿宋" w:cs="仿宋"/>
          <w:b w:val="0"/>
          <w:bCs/>
          <w:color w:val="000000" w:themeColor="text1"/>
          <w:sz w:val="32"/>
          <w:szCs w:val="32"/>
          <w:lang w:val="en-US" w:eastAsia="zh-CN"/>
          <w14:textFill>
            <w14:solidFill>
              <w14:schemeClr w14:val="tx1"/>
            </w14:solidFill>
          </w14:textFill>
        </w:rPr>
        <w:t>8292218</w:t>
      </w:r>
      <w:r>
        <w:rPr>
          <w:rFonts w:hint="eastAsia" w:ascii="仿宋" w:hAnsi="仿宋" w:eastAsia="仿宋" w:cs="仿宋"/>
          <w:b w:val="0"/>
          <w:bCs/>
          <w:color w:val="000000" w:themeColor="text1"/>
          <w:sz w:val="32"/>
          <w:szCs w:val="32"/>
          <w:lang w:eastAsia="zh-CN"/>
          <w14:textFill>
            <w14:solidFill>
              <w14:schemeClr w14:val="tx1"/>
            </w14:solidFill>
          </w14:textFill>
        </w:rPr>
        <w:t>）、鱼台县</w:t>
      </w:r>
      <w:r>
        <w:rPr>
          <w:rFonts w:hint="eastAsia" w:ascii="仿宋" w:hAnsi="仿宋" w:eastAsia="仿宋" w:cs="仿宋"/>
          <w:b w:val="0"/>
          <w:bCs/>
          <w:color w:val="000000" w:themeColor="text1"/>
          <w:sz w:val="32"/>
          <w:szCs w:val="32"/>
          <w:lang w:val="en-US" w:eastAsia="zh-CN"/>
          <w14:textFill>
            <w14:solidFill>
              <w14:schemeClr w14:val="tx1"/>
            </w14:solidFill>
          </w14:textFill>
        </w:rPr>
        <w:t>（6569003）、</w:t>
      </w:r>
      <w:r>
        <w:rPr>
          <w:rFonts w:hint="eastAsia" w:ascii="仿宋" w:hAnsi="仿宋" w:eastAsia="仿宋" w:cs="仿宋"/>
          <w:b w:val="0"/>
          <w:bCs/>
          <w:color w:val="000000" w:themeColor="text1"/>
          <w:sz w:val="32"/>
          <w:szCs w:val="32"/>
          <w:lang w:eastAsia="zh-CN"/>
          <w14:textFill>
            <w14:solidFill>
              <w14:schemeClr w14:val="tx1"/>
            </w14:solidFill>
          </w14:textFill>
        </w:rPr>
        <w:t>金乡县</w:t>
      </w:r>
      <w:r>
        <w:rPr>
          <w:rFonts w:hint="eastAsia" w:ascii="仿宋" w:hAnsi="仿宋" w:eastAsia="仿宋" w:cs="仿宋"/>
          <w:b w:val="0"/>
          <w:bCs/>
          <w:color w:val="000000" w:themeColor="text1"/>
          <w:sz w:val="32"/>
          <w:szCs w:val="32"/>
          <w:lang w:val="en-US" w:eastAsia="zh-CN"/>
          <w14:textFill>
            <w14:solidFill>
              <w14:schemeClr w14:val="tx1"/>
            </w14:solidFill>
          </w14:textFill>
        </w:rPr>
        <w:t>（8720776、8710298）、</w:t>
      </w:r>
      <w:r>
        <w:rPr>
          <w:rFonts w:hint="eastAsia" w:ascii="仿宋" w:hAnsi="仿宋" w:eastAsia="仿宋" w:cs="仿宋"/>
          <w:b w:val="0"/>
          <w:bCs/>
          <w:color w:val="000000" w:themeColor="text1"/>
          <w:sz w:val="32"/>
          <w:szCs w:val="32"/>
          <w:lang w:eastAsia="zh-CN"/>
          <w14:textFill>
            <w14:solidFill>
              <w14:schemeClr w14:val="tx1"/>
            </w14:solidFill>
          </w14:textFill>
        </w:rPr>
        <w:t>嘉祥县</w:t>
      </w:r>
      <w:r>
        <w:rPr>
          <w:rFonts w:hint="eastAsia" w:ascii="仿宋" w:hAnsi="仿宋" w:eastAsia="仿宋" w:cs="仿宋"/>
          <w:b w:val="0"/>
          <w:bCs/>
          <w:color w:val="000000" w:themeColor="text1"/>
          <w:sz w:val="32"/>
          <w:szCs w:val="32"/>
          <w:lang w:val="en-US" w:eastAsia="zh-CN"/>
          <w14:textFill>
            <w14:solidFill>
              <w14:schemeClr w14:val="tx1"/>
            </w14:solidFill>
          </w14:textFill>
        </w:rPr>
        <w:t>（6987203）、</w:t>
      </w:r>
      <w:r>
        <w:rPr>
          <w:rFonts w:hint="eastAsia" w:ascii="仿宋" w:hAnsi="仿宋" w:eastAsia="仿宋" w:cs="仿宋"/>
          <w:b w:val="0"/>
          <w:bCs/>
          <w:color w:val="000000" w:themeColor="text1"/>
          <w:sz w:val="32"/>
          <w:szCs w:val="32"/>
          <w:lang w:eastAsia="zh-CN"/>
          <w14:textFill>
            <w14:solidFill>
              <w14:schemeClr w14:val="tx1"/>
            </w14:solidFill>
          </w14:textFill>
        </w:rPr>
        <w:t>汶上县（</w:t>
      </w:r>
      <w:r>
        <w:rPr>
          <w:rFonts w:hint="eastAsia" w:ascii="仿宋" w:hAnsi="仿宋" w:eastAsia="仿宋" w:cs="仿宋"/>
          <w:b w:val="0"/>
          <w:bCs/>
          <w:color w:val="000000" w:themeColor="text1"/>
          <w:sz w:val="32"/>
          <w:szCs w:val="32"/>
          <w:lang w:val="en-US" w:eastAsia="zh-CN"/>
          <w14:textFill>
            <w14:solidFill>
              <w14:schemeClr w14:val="tx1"/>
            </w14:solidFill>
          </w14:textFill>
        </w:rPr>
        <w:t>7217068</w:t>
      </w:r>
      <w:r>
        <w:rPr>
          <w:rFonts w:hint="eastAsia" w:ascii="仿宋" w:hAnsi="仿宋" w:eastAsia="仿宋" w:cs="仿宋"/>
          <w:b w:val="0"/>
          <w:bCs/>
          <w:color w:val="000000" w:themeColor="text1"/>
          <w:sz w:val="32"/>
          <w:szCs w:val="32"/>
          <w:lang w:eastAsia="zh-CN"/>
          <w14:textFill>
            <w14:solidFill>
              <w14:schemeClr w14:val="tx1"/>
            </w14:solidFill>
          </w14:textFill>
        </w:rPr>
        <w:t>）、梁山县（</w:t>
      </w:r>
      <w:r>
        <w:rPr>
          <w:rFonts w:hint="eastAsia" w:ascii="仿宋" w:hAnsi="仿宋" w:eastAsia="仿宋" w:cs="仿宋"/>
          <w:b w:val="0"/>
          <w:bCs/>
          <w:color w:val="000000" w:themeColor="text1"/>
          <w:sz w:val="32"/>
          <w:szCs w:val="32"/>
          <w:lang w:val="en-US" w:eastAsia="zh-CN"/>
          <w14:textFill>
            <w14:solidFill>
              <w14:schemeClr w14:val="tx1"/>
            </w14:solidFill>
          </w14:textFill>
        </w:rPr>
        <w:t>7312312</w:t>
      </w:r>
      <w:r>
        <w:rPr>
          <w:rFonts w:hint="eastAsia" w:ascii="仿宋" w:hAnsi="仿宋" w:eastAsia="仿宋" w:cs="仿宋"/>
          <w:b w:val="0"/>
          <w:bCs/>
          <w:color w:val="000000" w:themeColor="text1"/>
          <w:sz w:val="32"/>
          <w:szCs w:val="32"/>
          <w:lang w:eastAsia="zh-CN"/>
          <w14:textFill>
            <w14:solidFill>
              <w14:schemeClr w14:val="tx1"/>
            </w14:solidFill>
          </w14:textFill>
        </w:rPr>
        <w:t>）、高新区</w:t>
      </w:r>
      <w:r>
        <w:rPr>
          <w:rFonts w:hint="eastAsia" w:ascii="仿宋" w:hAnsi="仿宋" w:eastAsia="仿宋" w:cs="仿宋"/>
          <w:b w:val="0"/>
          <w:bCs/>
          <w:color w:val="000000" w:themeColor="text1"/>
          <w:sz w:val="32"/>
          <w:szCs w:val="32"/>
          <w:lang w:val="en-US" w:eastAsia="zh-CN"/>
          <w14:textFill>
            <w14:solidFill>
              <w14:schemeClr w14:val="tx1"/>
            </w14:solidFill>
          </w14:textFill>
        </w:rPr>
        <w:t>（3255076）、</w:t>
      </w:r>
      <w:r>
        <w:rPr>
          <w:rFonts w:hint="eastAsia" w:ascii="仿宋" w:hAnsi="仿宋" w:eastAsia="仿宋" w:cs="仿宋"/>
          <w:b w:val="0"/>
          <w:bCs/>
          <w:color w:val="000000" w:themeColor="text1"/>
          <w:sz w:val="32"/>
          <w:szCs w:val="32"/>
          <w:lang w:eastAsia="zh-CN"/>
          <w14:textFill>
            <w14:solidFill>
              <w14:schemeClr w14:val="tx1"/>
            </w14:solidFill>
          </w14:textFill>
        </w:rPr>
        <w:t>太白湖新区（</w:t>
      </w:r>
      <w:r>
        <w:rPr>
          <w:rFonts w:hint="eastAsia" w:ascii="仿宋" w:hAnsi="仿宋" w:eastAsia="仿宋" w:cs="仿宋"/>
          <w:b w:val="0"/>
          <w:bCs/>
          <w:color w:val="000000" w:themeColor="text1"/>
          <w:sz w:val="32"/>
          <w:szCs w:val="32"/>
          <w:lang w:val="en-US" w:eastAsia="zh-CN"/>
          <w14:textFill>
            <w14:solidFill>
              <w14:schemeClr w14:val="tx1"/>
            </w14:solidFill>
          </w14:textFill>
        </w:rPr>
        <w:t>6537062）、</w:t>
      </w:r>
      <w:r>
        <w:rPr>
          <w:rFonts w:hint="eastAsia" w:ascii="仿宋" w:hAnsi="仿宋" w:eastAsia="仿宋" w:cs="仿宋"/>
          <w:b w:val="0"/>
          <w:bCs/>
          <w:color w:val="000000" w:themeColor="text1"/>
          <w:sz w:val="32"/>
          <w:szCs w:val="32"/>
          <w:lang w:eastAsia="zh-CN"/>
          <w14:textFill>
            <w14:solidFill>
              <w14:schemeClr w14:val="tx1"/>
            </w14:solidFill>
          </w14:textFill>
        </w:rPr>
        <w:t>经开区（</w:t>
      </w:r>
      <w:r>
        <w:rPr>
          <w:rFonts w:hint="eastAsia" w:ascii="仿宋" w:hAnsi="仿宋" w:eastAsia="仿宋" w:cs="仿宋"/>
          <w:b w:val="0"/>
          <w:bCs/>
          <w:color w:val="000000" w:themeColor="text1"/>
          <w:sz w:val="32"/>
          <w:szCs w:val="32"/>
          <w:lang w:val="en-US" w:eastAsia="zh-CN"/>
          <w14:textFill>
            <w14:solidFill>
              <w14:schemeClr w14:val="tx1"/>
            </w14:solidFill>
          </w14:textFill>
        </w:rPr>
        <w:t>6981998</w:t>
      </w:r>
      <w:r>
        <w:rPr>
          <w:rFonts w:hint="eastAsia" w:ascii="仿宋" w:hAnsi="仿宋" w:eastAsia="仿宋" w:cs="仿宋"/>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default"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1956" w:leftChars="304" w:hanging="1318" w:hangingChars="412"/>
        <w:jc w:val="both"/>
        <w:textAlignment w:val="auto"/>
        <w:rPr>
          <w:rFonts w:hint="default" w:ascii="Times New Roman" w:hAnsi="Times New Roman" w:eastAsia="仿宋_GB2312" w:cs="Times New Roman"/>
          <w:b w:val="0"/>
          <w:bCs w:val="0"/>
          <w:color w:val="FFFFFF" w:themeColor="background1"/>
          <w:spacing w:val="0"/>
          <w:sz w:val="32"/>
          <w14:textFill>
            <w14:solidFill>
              <w14:schemeClr w14:val="bg1"/>
            </w14:solidFill>
          </w14:textFill>
        </w:rPr>
      </w:pPr>
      <w:r>
        <w:rPr>
          <w:rFonts w:hint="eastAsia" w:ascii="仿宋" w:hAnsi="仿宋" w:eastAsia="仿宋" w:cs="仿宋"/>
          <w:b w:val="0"/>
          <w:bCs/>
          <w:color w:val="000000" w:themeColor="text1"/>
          <w:sz w:val="32"/>
          <w:szCs w:val="32"/>
          <w14:textFill>
            <w14:solidFill>
              <w14:schemeClr w14:val="tx1"/>
            </w14:solidFill>
          </w14:textFill>
        </w:rPr>
        <w:t>附件：</w:t>
      </w:r>
      <w:r>
        <w:rPr>
          <w:rFonts w:hint="eastAsia" w:ascii="仿宋" w:hAnsi="仿宋" w:eastAsia="仿宋" w:cs="仿宋"/>
          <w:b w:val="0"/>
          <w:bCs/>
          <w:color w:val="000000" w:themeColor="text1"/>
          <w:sz w:val="32"/>
          <w:szCs w:val="32"/>
          <w:lang w:val="en-US" w:eastAsia="zh-CN"/>
          <w14:textFill>
            <w14:solidFill>
              <w14:schemeClr w14:val="tx1"/>
            </w14:solidFill>
          </w14:textFill>
        </w:rPr>
        <w:t>1.2024年</w:t>
      </w:r>
      <w:r>
        <w:rPr>
          <w:rFonts w:hint="eastAsia" w:ascii="仿宋" w:hAnsi="仿宋" w:eastAsia="仿宋" w:cs="仿宋"/>
          <w:b w:val="0"/>
          <w:bCs/>
          <w:color w:val="000000" w:themeColor="text1"/>
          <w:sz w:val="32"/>
          <w:szCs w:val="32"/>
          <w:lang w:val="zh-CN" w:eastAsia="zh-CN"/>
          <w14:textFill>
            <w14:solidFill>
              <w14:schemeClr w14:val="tx1"/>
            </w14:solidFill>
          </w14:textFill>
        </w:rPr>
        <w:t>推动家装厨卫“焕新”和智能家居消费</w:t>
      </w:r>
      <w:r>
        <w:rPr>
          <w:rFonts w:hint="eastAsia" w:ascii="仿宋" w:hAnsi="仿宋" w:eastAsia="仿宋" w:cs="仿宋"/>
          <w:b w:val="0"/>
          <w:bCs/>
          <w:color w:val="000000" w:themeColor="text1"/>
          <w:sz w:val="32"/>
          <w:szCs w:val="32"/>
          <w:lang w:val="en-US" w:eastAsia="zh-CN"/>
          <w14:textFill>
            <w14:solidFill>
              <w14:schemeClr w14:val="tx1"/>
            </w14:solidFill>
          </w14:textFill>
        </w:rPr>
        <w:t>活动销售企业申请表</w:t>
      </w:r>
    </w:p>
    <w:p>
      <w:pPr>
        <w:keepNext w:val="0"/>
        <w:keepLines w:val="0"/>
        <w:pageBreakBefore w:val="0"/>
        <w:widowControl w:val="0"/>
        <w:kinsoku/>
        <w:wordWrap/>
        <w:overflowPunct/>
        <w:topLinePunct w:val="0"/>
        <w:bidi w:val="0"/>
        <w:snapToGrid w:val="0"/>
        <w:spacing w:line="576" w:lineRule="exact"/>
        <w:ind w:firstLine="1600" w:firstLineChars="500"/>
        <w:textAlignment w:val="auto"/>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lang w:val="en" w:eastAsia="zh-CN"/>
          <w14:textFill>
            <w14:solidFill>
              <w14:schemeClr w14:val="tx1"/>
            </w14:solidFill>
          </w14:textFill>
        </w:rPr>
        <w:t>销售企业参加活动的门店明细表</w:t>
      </w:r>
    </w:p>
    <w:p>
      <w:pPr>
        <w:pStyle w:val="25"/>
        <w:keepNext w:val="0"/>
        <w:keepLines w:val="0"/>
        <w:pageBreakBefore w:val="0"/>
        <w:widowControl w:val="0"/>
        <w:kinsoku/>
        <w:wordWrap/>
        <w:overflowPunct/>
        <w:topLinePunct w:val="0"/>
        <w:autoSpaceDE/>
        <w:autoSpaceDN/>
        <w:bidi w:val="0"/>
        <w:adjustRightInd/>
        <w:snapToGrid w:val="0"/>
        <w:spacing w:line="576" w:lineRule="exact"/>
        <w:ind w:left="0" w:leftChars="0" w:firstLine="1600" w:firstLineChars="500"/>
        <w:textAlignment w:val="auto"/>
        <w:rPr>
          <w:rFonts w:hint="default" w:eastAsia="仿宋_GB2312"/>
          <w:b w:val="0"/>
          <w:bCs w:val="0"/>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3.参加活动商品报备表</w:t>
      </w:r>
    </w:p>
    <w:p>
      <w:pPr>
        <w:keepNext w:val="0"/>
        <w:keepLines w:val="0"/>
        <w:pageBreakBefore w:val="0"/>
        <w:widowControl w:val="0"/>
        <w:suppressLineNumbers w:val="0"/>
        <w:kinsoku/>
        <w:wordWrap/>
        <w:overflowPunct/>
        <w:topLinePunct w:val="0"/>
        <w:bidi w:val="0"/>
        <w:snapToGrid w:val="0"/>
        <w:spacing w:line="576" w:lineRule="exact"/>
        <w:ind w:left="1937" w:leftChars="761" w:hanging="339" w:hangingChars="106"/>
        <w:jc w:val="both"/>
        <w:textAlignment w:val="auto"/>
        <w:rPr>
          <w:rFonts w:hint="default"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t>4.</w:t>
      </w:r>
      <w:r>
        <w:rPr>
          <w:rFonts w:hint="eastAsia" w:ascii="仿宋" w:hAnsi="仿宋" w:eastAsia="仿宋" w:cs="仿宋"/>
          <w:b w:val="0"/>
          <w:bCs/>
          <w:color w:val="000000" w:themeColor="text1"/>
          <w:kern w:val="2"/>
          <w:sz w:val="32"/>
          <w:szCs w:val="32"/>
          <w:lang w:val="en" w:eastAsia="zh-CN" w:bidi="ar-SA"/>
          <w14:textFill>
            <w14:solidFill>
              <w14:schemeClr w14:val="tx1"/>
            </w14:solidFill>
          </w14:textFill>
        </w:rPr>
        <w:t>济宁市</w:t>
      </w:r>
      <w:r>
        <w:rPr>
          <w:rFonts w:hint="eastAsia" w:ascii="仿宋" w:hAnsi="仿宋" w:eastAsia="仿宋" w:cs="仿宋"/>
          <w:b w:val="0"/>
          <w:bCs/>
          <w:color w:val="000000" w:themeColor="text1"/>
          <w:sz w:val="32"/>
          <w:szCs w:val="32"/>
          <w:lang w:val="en-US" w:eastAsia="zh-CN"/>
          <w14:textFill>
            <w14:solidFill>
              <w14:schemeClr w14:val="tx1"/>
            </w14:solidFill>
          </w14:textFill>
        </w:rPr>
        <w:t>2024年</w:t>
      </w:r>
      <w:r>
        <w:rPr>
          <w:rFonts w:hint="eastAsia" w:ascii="仿宋" w:hAnsi="仿宋" w:eastAsia="仿宋" w:cs="仿宋"/>
          <w:b w:val="0"/>
          <w:bCs/>
          <w:color w:val="000000" w:themeColor="text1"/>
          <w:sz w:val="32"/>
          <w:szCs w:val="32"/>
          <w:lang w:val="zh-CN" w:eastAsia="zh-CN"/>
          <w14:textFill>
            <w14:solidFill>
              <w14:schemeClr w14:val="tx1"/>
            </w14:solidFill>
          </w14:textFill>
        </w:rPr>
        <w:t>推动家装厨卫“焕新”和智能家居消费</w:t>
      </w:r>
      <w:r>
        <w:rPr>
          <w:rFonts w:hint="eastAsia" w:ascii="仿宋" w:hAnsi="仿宋" w:eastAsia="仿宋" w:cs="仿宋"/>
          <w:b w:val="0"/>
          <w:bCs/>
          <w:color w:val="000000" w:themeColor="text1"/>
          <w:sz w:val="32"/>
          <w:szCs w:val="32"/>
          <w:lang w:val="en-US" w:eastAsia="zh-CN"/>
          <w14:textFill>
            <w14:solidFill>
              <w14:schemeClr w14:val="tx1"/>
            </w14:solidFill>
          </w14:textFill>
        </w:rPr>
        <w:t>活动</w:t>
      </w:r>
      <w:r>
        <w:rPr>
          <w:rFonts w:hint="eastAsia" w:ascii="仿宋" w:hAnsi="仿宋" w:eastAsia="仿宋" w:cs="仿宋"/>
          <w:b w:val="0"/>
          <w:bCs/>
          <w:color w:val="000000" w:themeColor="text1"/>
          <w:kern w:val="2"/>
          <w:sz w:val="32"/>
          <w:szCs w:val="32"/>
          <w:lang w:val="en" w:eastAsia="zh-CN" w:bidi="ar-SA"/>
          <w14:textFill>
            <w14:solidFill>
              <w14:schemeClr w14:val="tx1"/>
            </w14:solidFill>
          </w14:textFill>
        </w:rPr>
        <w:t>征集企业信息表</w:t>
      </w:r>
    </w:p>
    <w:p>
      <w:pPr>
        <w:keepNext w:val="0"/>
        <w:keepLines w:val="0"/>
        <w:pageBreakBefore w:val="0"/>
        <w:widowControl w:val="0"/>
        <w:suppressLineNumbers w:val="0"/>
        <w:kinsoku/>
        <w:wordWrap/>
        <w:overflowPunct/>
        <w:topLinePunct w:val="0"/>
        <w:bidi w:val="0"/>
        <w:snapToGrid w:val="0"/>
        <w:spacing w:line="576" w:lineRule="exact"/>
        <w:ind w:left="1895" w:leftChars="761" w:hanging="297" w:hangingChars="93"/>
        <w:jc w:val="both"/>
        <w:textAlignment w:val="auto"/>
        <w:rPr>
          <w:rFonts w:hint="default"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t>5.各县（市、区）商务主管部门</w:t>
      </w:r>
      <w:r>
        <w:rPr>
          <w:rFonts w:hint="eastAsia" w:ascii="仿宋" w:hAnsi="仿宋" w:eastAsia="仿宋" w:cs="仿宋"/>
          <w:b w:val="0"/>
          <w:bCs/>
          <w:color w:val="000000" w:themeColor="text1"/>
          <w:sz w:val="32"/>
          <w:szCs w:val="32"/>
          <w:lang w:val="en-US" w:eastAsia="zh-CN"/>
          <w14:textFill>
            <w14:solidFill>
              <w14:schemeClr w14:val="tx1"/>
            </w14:solidFill>
          </w14:textFill>
        </w:rPr>
        <w:t>2024年</w:t>
      </w:r>
      <w:r>
        <w:rPr>
          <w:rFonts w:hint="eastAsia" w:ascii="仿宋" w:hAnsi="仿宋" w:eastAsia="仿宋" w:cs="仿宋"/>
          <w:b w:val="0"/>
          <w:bCs/>
          <w:color w:val="000000" w:themeColor="text1"/>
          <w:sz w:val="32"/>
          <w:szCs w:val="32"/>
          <w:lang w:val="zh-CN" w:eastAsia="zh-CN"/>
          <w14:textFill>
            <w14:solidFill>
              <w14:schemeClr w14:val="tx1"/>
            </w14:solidFill>
          </w14:textFill>
        </w:rPr>
        <w:t>推动家装厨卫“焕新”和智能家居消费</w:t>
      </w:r>
      <w:r>
        <w:rPr>
          <w:rFonts w:hint="eastAsia" w:ascii="仿宋" w:hAnsi="仿宋" w:eastAsia="仿宋" w:cs="仿宋"/>
          <w:b w:val="0"/>
          <w:bCs/>
          <w:color w:val="000000" w:themeColor="text1"/>
          <w:sz w:val="32"/>
          <w:szCs w:val="32"/>
          <w:lang w:val="en-US" w:eastAsia="zh-CN"/>
          <w14:textFill>
            <w14:solidFill>
              <w14:schemeClr w14:val="tx1"/>
            </w14:solidFill>
          </w14:textFill>
        </w:rPr>
        <w:t>活动</w:t>
      </w:r>
      <w:r>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t>工作人员名单</w:t>
      </w:r>
    </w:p>
    <w:p>
      <w:pPr>
        <w:pStyle w:val="34"/>
        <w:keepNext w:val="0"/>
        <w:keepLines w:val="0"/>
        <w:pageBreakBefore w:val="0"/>
        <w:widowControl w:val="0"/>
        <w:kinsoku/>
        <w:wordWrap/>
        <w:overflowPunct/>
        <w:topLinePunct w:val="0"/>
        <w:autoSpaceDE w:val="0"/>
        <w:autoSpaceDN w:val="0"/>
        <w:bidi w:val="0"/>
        <w:adjustRightInd w:val="0"/>
        <w:snapToGrid w:val="0"/>
        <w:spacing w:line="576" w:lineRule="exact"/>
        <w:ind w:firstLine="641"/>
        <w:jc w:val="both"/>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p>
    <w:p>
      <w:pPr>
        <w:pStyle w:val="34"/>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jc w:val="both"/>
        <w:textAlignment w:val="auto"/>
        <w:rPr>
          <w:rFonts w:hint="default" w:ascii="Times New Roman" w:hAnsi="Times New Roman" w:eastAsia="方正仿宋简体" w:cs="Times New Roman"/>
          <w:b w:val="0"/>
          <w:bCs w:val="0"/>
          <w:color w:val="000000" w:themeColor="text1"/>
          <w:kern w:val="0"/>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FFFFFF" w:themeColor="background1"/>
          <w:spacing w:val="0"/>
          <w:sz w:val="32"/>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kern w:val="0"/>
          <w:sz w:val="32"/>
          <w:szCs w:val="32"/>
          <w14:textFill>
            <w14:solidFill>
              <w14:schemeClr w14:val="tx1"/>
            </w14:solidFill>
          </w14:textFill>
        </w:rPr>
        <w:t>济宁市商务局</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14:textFill>
            <w14:solidFill>
              <w14:schemeClr w14:val="tx1"/>
            </w14:solidFill>
          </w14:textFill>
        </w:rPr>
        <w:t xml:space="preserve">                   2024</w:t>
      </w:r>
      <w:r>
        <w:rPr>
          <w:rFonts w:hint="eastAsia" w:ascii="仿宋" w:hAnsi="仿宋" w:eastAsia="仿宋" w:cs="仿宋"/>
          <w:b w:val="0"/>
          <w:bCs/>
          <w:color w:val="000000" w:themeColor="text1"/>
          <w:kern w:val="0"/>
          <w:sz w:val="32"/>
          <w:szCs w:val="32"/>
          <w14:textFill>
            <w14:solidFill>
              <w14:schemeClr w14:val="tx1"/>
            </w14:solidFill>
          </w14:textFill>
        </w:rPr>
        <w:t>年</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10</w:t>
      </w:r>
      <w:r>
        <w:rPr>
          <w:rFonts w:hint="eastAsia" w:ascii="仿宋" w:hAnsi="仿宋" w:eastAsia="仿宋" w:cs="仿宋"/>
          <w:b w:val="0"/>
          <w:bCs/>
          <w:color w:val="000000" w:themeColor="text1"/>
          <w:kern w:val="0"/>
          <w:sz w:val="32"/>
          <w:szCs w:val="32"/>
          <w14:textFill>
            <w14:solidFill>
              <w14:schemeClr w14:val="tx1"/>
            </w14:solidFill>
          </w14:textFill>
        </w:rPr>
        <w:t>月</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14</w:t>
      </w:r>
      <w:r>
        <w:rPr>
          <w:rFonts w:hint="eastAsia" w:ascii="仿宋" w:hAnsi="仿宋" w:eastAsia="仿宋" w:cs="仿宋"/>
          <w:b w:val="0"/>
          <w:bCs/>
          <w:color w:val="000000" w:themeColor="text1"/>
          <w:kern w:val="0"/>
          <w:sz w:val="32"/>
          <w:szCs w:val="32"/>
          <w14:textFill>
            <w14:solidFill>
              <w14:schemeClr w14:val="tx1"/>
            </w14:solidFill>
          </w14:textFill>
        </w:rPr>
        <w:t>日</w:t>
      </w:r>
    </w:p>
    <w:p>
      <w:pP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黑体" w:hAnsi="黑体" w:eastAsia="黑体" w:cs="仿宋_GB2312"/>
          <w:b w:val="0"/>
          <w:bCs/>
          <w:color w:val="000000" w:themeColor="text1"/>
          <w:sz w:val="32"/>
          <w:szCs w:val="40"/>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bidi w:val="0"/>
        <w:snapToGrid w:val="0"/>
        <w:spacing w:line="576" w:lineRule="exact"/>
        <w:jc w:val="center"/>
        <w:textAlignment w:val="auto"/>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202</w:t>
      </w: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4年</w:t>
      </w:r>
      <w:r>
        <w:rPr>
          <w:rFonts w:hint="eastAsia" w:ascii="方正小标宋_GBK" w:hAnsi="方正小标宋_GBK" w:eastAsia="方正小标宋_GBK" w:cs="方正小标宋_GBK"/>
          <w:b w:val="0"/>
          <w:bCs/>
          <w:color w:val="000000" w:themeColor="text1"/>
          <w:sz w:val="44"/>
          <w:szCs w:val="44"/>
          <w:lang w:val="zh-CN" w:eastAsia="zh-CN"/>
          <w14:textFill>
            <w14:solidFill>
              <w14:schemeClr w14:val="tx1"/>
            </w14:solidFill>
          </w14:textFill>
        </w:rPr>
        <w:t>推动家装厨卫“焕新”和智能家居</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zh-CN" w:eastAsia="zh-CN"/>
          <w14:textFill>
            <w14:solidFill>
              <w14:schemeClr w14:val="tx1"/>
            </w14:solidFill>
          </w14:textFill>
        </w:rPr>
        <w:t>消费</w:t>
      </w: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活动销售企业申请表</w:t>
      </w:r>
    </w:p>
    <w:p>
      <w:pPr>
        <w:pStyle w:val="21"/>
        <w:keepNext w:val="0"/>
        <w:keepLines w:val="0"/>
        <w:pageBreakBefore w:val="0"/>
        <w:widowControl w:val="0"/>
        <w:kinsoku/>
        <w:wordWrap/>
        <w:overflowPunct/>
        <w:topLinePunct w:val="0"/>
        <w:bidi w:val="0"/>
        <w:snapToGrid w:val="0"/>
        <w:spacing w:line="576" w:lineRule="exact"/>
        <w:ind w:left="0" w:leftChars="0" w:firstLine="48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 xml:space="preserve">                                             填报日期：2024年  月  日</w:t>
      </w:r>
    </w:p>
    <w:tbl>
      <w:tblPr>
        <w:tblStyle w:val="27"/>
        <w:tblW w:w="9150" w:type="dxa"/>
        <w:tblInd w:w="-129" w:type="dxa"/>
        <w:tblLayout w:type="fixed"/>
        <w:tblCellMar>
          <w:top w:w="0" w:type="dxa"/>
          <w:left w:w="0" w:type="dxa"/>
          <w:bottom w:w="0" w:type="dxa"/>
          <w:right w:w="0" w:type="dxa"/>
        </w:tblCellMar>
      </w:tblPr>
      <w:tblGrid>
        <w:gridCol w:w="2181"/>
        <w:gridCol w:w="2370"/>
        <w:gridCol w:w="2263"/>
        <w:gridCol w:w="2336"/>
      </w:tblGrid>
      <w:tr>
        <w:tblPrEx>
          <w:tblCellMar>
            <w:top w:w="0" w:type="dxa"/>
            <w:left w:w="0" w:type="dxa"/>
            <w:bottom w:w="0" w:type="dxa"/>
            <w:right w:w="0" w:type="dxa"/>
          </w:tblCellMar>
        </w:tblPrEx>
        <w:trPr>
          <w:trHeight w:val="473"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企业名称</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 w:val="0"/>
                <w:bCs/>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08" w:hRule="atLeast"/>
        </w:trPr>
        <w:tc>
          <w:tcPr>
            <w:tcW w:w="218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统一社会信用代码</w:t>
            </w:r>
          </w:p>
        </w:tc>
        <w:tc>
          <w:tcPr>
            <w:tcW w:w="696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88"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企业经营地址</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 w:val="0"/>
                <w:bCs/>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88"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注册地址</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 w:val="0"/>
                <w:bCs/>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290"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企业经营范围</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 w:val="0"/>
                <w:bCs/>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03"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自营线上平台名称（选填）</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color w:val="000000" w:themeColor="text1"/>
                <w:sz w:val="24"/>
                <w:szCs w:val="24"/>
                <w14:textFill>
                  <w14:solidFill>
                    <w14:schemeClr w14:val="tx1"/>
                  </w14:solidFill>
                </w14:textFill>
              </w:rPr>
            </w:pPr>
          </w:p>
        </w:tc>
        <w:tc>
          <w:tcPr>
            <w:tcW w:w="22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2023年企业销售额</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 xml:space="preserve">   万元</w:t>
            </w:r>
          </w:p>
        </w:tc>
      </w:tr>
      <w:tr>
        <w:tblPrEx>
          <w:tblCellMar>
            <w:top w:w="0" w:type="dxa"/>
            <w:left w:w="0" w:type="dxa"/>
            <w:bottom w:w="0" w:type="dxa"/>
            <w:right w:w="0" w:type="dxa"/>
          </w:tblCellMar>
        </w:tblPrEx>
        <w:trPr>
          <w:trHeight w:val="588" w:hRule="atLeast"/>
        </w:trPr>
        <w:tc>
          <w:tcPr>
            <w:tcW w:w="218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法定代表人</w:t>
            </w:r>
          </w:p>
        </w:tc>
        <w:tc>
          <w:tcPr>
            <w:tcW w:w="237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 w:val="0"/>
                <w:bCs/>
                <w:color w:val="000000" w:themeColor="text1"/>
                <w:sz w:val="24"/>
                <w:szCs w:val="24"/>
                <w14:textFill>
                  <w14:solidFill>
                    <w14:schemeClr w14:val="tx1"/>
                  </w14:solidFill>
                </w14:textFill>
              </w:rPr>
            </w:pPr>
          </w:p>
        </w:tc>
        <w:tc>
          <w:tcPr>
            <w:tcW w:w="22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 w:val="0"/>
                <w:bCs/>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88"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联系人姓名</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 w:val="0"/>
                <w:bCs/>
                <w:color w:val="000000" w:themeColor="text1"/>
                <w:sz w:val="24"/>
                <w:szCs w:val="24"/>
                <w:u w:val="single"/>
                <w14:textFill>
                  <w14:solidFill>
                    <w14:schemeClr w14:val="tx1"/>
                  </w14:solidFill>
                </w14:textFill>
              </w:rPr>
            </w:pPr>
          </w:p>
        </w:tc>
        <w:tc>
          <w:tcPr>
            <w:tcW w:w="22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 w:val="0"/>
                <w:bCs/>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663"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企业结算账户账号</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753"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企业结算账户</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开户</w:t>
            </w:r>
            <w:r>
              <w:rPr>
                <w:rFonts w:hint="eastAsia" w:ascii="宋体" w:hAnsi="宋体" w:cs="宋体"/>
                <w:b w:val="0"/>
                <w:bCs/>
                <w:color w:val="000000" w:themeColor="text1"/>
                <w:kern w:val="0"/>
                <w:szCs w:val="21"/>
                <w:lang w:val="en-US" w:eastAsia="zh-CN"/>
                <w14:textFill>
                  <w14:solidFill>
                    <w14:schemeClr w14:val="tx1"/>
                  </w14:solidFill>
                </w14:textFill>
              </w:rPr>
              <w:t>行</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695" w:hRule="atLeast"/>
        </w:trPr>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企业承诺</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81"/>
              <w:jc w:val="left"/>
              <w:textAlignment w:val="center"/>
              <w:rPr>
                <w:rFonts w:hint="eastAsia" w:ascii="仿宋" w:hAnsi="仿宋" w:eastAsia="仿宋" w:cs="仿宋"/>
                <w:b w:val="0"/>
                <w:bCs/>
                <w:color w:val="000000" w:themeColor="text1"/>
                <w:kern w:val="0"/>
                <w:sz w:val="21"/>
                <w:szCs w:val="21"/>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14:textFill>
                  <w14:solidFill>
                    <w14:schemeClr w14:val="tx1"/>
                  </w14:solidFill>
                </w14:textFill>
              </w:rPr>
              <w:t>我单位按将照济宁市</w:t>
            </w:r>
            <w:r>
              <w:rPr>
                <w:rFonts w:hint="eastAsia" w:ascii="仿宋" w:hAnsi="仿宋" w:eastAsia="仿宋" w:cs="仿宋"/>
                <w:b w:val="0"/>
                <w:bCs/>
                <w:color w:val="000000" w:themeColor="text1"/>
                <w:kern w:val="0"/>
                <w:sz w:val="21"/>
                <w:szCs w:val="21"/>
                <w:lang w:val="zh-CN" w:eastAsia="zh-CN"/>
                <w14:textFill>
                  <w14:solidFill>
                    <w14:schemeClr w14:val="tx1"/>
                  </w14:solidFill>
                </w14:textFill>
              </w:rPr>
              <w:t>推动家装厨卫“焕新”和智能家居消费</w:t>
            </w:r>
            <w:r>
              <w:rPr>
                <w:rFonts w:hint="eastAsia" w:ascii="仿宋" w:hAnsi="仿宋" w:eastAsia="仿宋" w:cs="仿宋"/>
                <w:b w:val="0"/>
                <w:bCs/>
                <w:color w:val="000000" w:themeColor="text1"/>
                <w:kern w:val="0"/>
                <w:sz w:val="21"/>
                <w:szCs w:val="21"/>
                <w:lang w:val="en-US" w:eastAsia="zh-CN"/>
                <w14:textFill>
                  <w14:solidFill>
                    <w14:schemeClr w14:val="tx1"/>
                  </w14:solidFill>
                </w14:textFill>
              </w:rPr>
              <w:t>活动有关政策规定，依法依规开展经营各项活动，切实维护保障消费者合法权益，按要求提供相关数据和材料。保证提供的所有数据、材料等信息真实合法有效。严格落实活动风险管控要求，杜绝任何违反资金管理制度或违法违规行为发生，自觉接受有关部门的监督、检查和评估，并配合做好相关工作。如出现任何弄虚作假等违法违规行为，将自愿承担相关法律责任</w:t>
            </w:r>
            <w:r>
              <w:rPr>
                <w:rFonts w:hint="eastAsia" w:ascii="仿宋" w:hAnsi="仿宋" w:eastAsia="仿宋" w:cs="仿宋"/>
                <w:b w:val="0"/>
                <w:bCs/>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80" w:lineRule="exact"/>
              <w:ind w:firstLine="481"/>
              <w:jc w:val="left"/>
              <w:textAlignment w:val="center"/>
              <w:rPr>
                <w:rFonts w:hint="eastAsia" w:ascii="仿宋" w:hAnsi="仿宋" w:eastAsia="仿宋" w:cs="仿宋"/>
                <w:b w:val="0"/>
                <w:bCs/>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color w:val="000000" w:themeColor="text1"/>
                <w:kern w:val="0"/>
                <w:sz w:val="21"/>
                <w:szCs w:val="21"/>
                <w14:textFill>
                  <w14:solidFill>
                    <w14:schemeClr w14:val="tx1"/>
                  </w14:solidFill>
                </w14:textFill>
              </w:rPr>
              <w:br w:type="textWrapping"/>
            </w:r>
            <w:r>
              <w:rPr>
                <w:rFonts w:hint="eastAsia" w:ascii="仿宋" w:hAnsi="仿宋" w:eastAsia="仿宋" w:cs="仿宋"/>
                <w:b w:val="0"/>
                <w:bCs/>
                <w:color w:val="000000" w:themeColor="text1"/>
                <w:kern w:val="0"/>
                <w:sz w:val="21"/>
                <w:szCs w:val="21"/>
                <w14:textFill>
                  <w14:solidFill>
                    <w14:schemeClr w14:val="tx1"/>
                  </w14:solidFill>
                </w14:textFill>
              </w:rPr>
              <w:t xml:space="preserve">                              法定代表人（负责人</w:t>
            </w:r>
            <w:r>
              <w:rPr>
                <w:rFonts w:hint="eastAsia" w:ascii="仿宋" w:hAnsi="仿宋" w:eastAsia="仿宋" w:cs="仿宋"/>
                <w:b w:val="0"/>
                <w:bCs/>
                <w:color w:val="000000" w:themeColor="text1"/>
                <w:kern w:val="0"/>
                <w:sz w:val="21"/>
                <w:szCs w:val="21"/>
                <w:lang w:eastAsia="zh-CN"/>
                <w14:textFill>
                  <w14:solidFill>
                    <w14:schemeClr w14:val="tx1"/>
                  </w14:solidFill>
                </w14:textFill>
              </w:rPr>
              <w:t>）</w:t>
            </w:r>
            <w:r>
              <w:rPr>
                <w:rFonts w:hint="eastAsia" w:ascii="仿宋" w:hAnsi="仿宋" w:eastAsia="仿宋" w:cs="仿宋"/>
                <w:b w:val="0"/>
                <w:bCs/>
                <w:color w:val="000000" w:themeColor="text1"/>
                <w:kern w:val="0"/>
                <w:sz w:val="21"/>
                <w:szCs w:val="21"/>
                <w14:textFill>
                  <w14:solidFill>
                    <w14:schemeClr w14:val="tx1"/>
                  </w14:solidFill>
                </w14:textFill>
              </w:rPr>
              <w:t xml:space="preserve"> （企业公章）                     </w:t>
            </w:r>
            <w:r>
              <w:rPr>
                <w:rFonts w:hint="eastAsia" w:ascii="仿宋" w:hAnsi="仿宋" w:eastAsia="仿宋" w:cs="仿宋"/>
                <w:b w:val="0"/>
                <w:bCs/>
                <w:color w:val="000000" w:themeColor="text1"/>
                <w:kern w:val="0"/>
                <w:sz w:val="21"/>
                <w:szCs w:val="21"/>
                <w:lang w:val="en-US" w:eastAsia="zh-CN"/>
                <w14:textFill>
                  <w14:solidFill>
                    <w14:schemeClr w14:val="tx1"/>
                  </w14:solidFill>
                </w14:textFill>
              </w:rPr>
              <w:t xml:space="preserve">                                               </w:t>
            </w:r>
            <w:r>
              <w:rPr>
                <w:rFonts w:hint="eastAsia" w:ascii="仿宋" w:hAnsi="仿宋" w:eastAsia="仿宋" w:cs="仿宋"/>
                <w:b w:val="0"/>
                <w:bCs/>
                <w:color w:val="000000" w:themeColor="text1"/>
                <w:kern w:val="0"/>
                <w:sz w:val="21"/>
                <w:szCs w:val="21"/>
                <w14:textFill>
                  <w14:solidFill>
                    <w14:schemeClr w14:val="tx1"/>
                  </w14:solidFill>
                </w14:textFill>
              </w:rPr>
              <w:t xml:space="preserve">           </w:t>
            </w:r>
            <w:r>
              <w:rPr>
                <w:rFonts w:hint="eastAsia" w:ascii="仿宋" w:hAnsi="仿宋" w:eastAsia="仿宋" w:cs="仿宋"/>
                <w:b w:val="0"/>
                <w:bCs/>
                <w:color w:val="000000" w:themeColor="text1"/>
                <w:kern w:val="0"/>
                <w:sz w:val="21"/>
                <w:szCs w:val="21"/>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80" w:lineRule="exact"/>
              <w:ind w:firstLine="4260" w:firstLineChars="2029"/>
              <w:jc w:val="left"/>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kern w:val="0"/>
                <w:sz w:val="21"/>
                <w:szCs w:val="21"/>
                <w14:textFill>
                  <w14:solidFill>
                    <w14:schemeClr w14:val="tx1"/>
                  </w14:solidFill>
                </w14:textFill>
              </w:rPr>
              <w:t>2024年  月  日</w:t>
            </w:r>
          </w:p>
        </w:tc>
      </w:tr>
    </w:tbl>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t>附件</w:t>
      </w: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val="0"/>
        <w:spacing w:line="576" w:lineRule="exact"/>
        <w:ind w:firstLine="880" w:firstLineChars="200"/>
        <w:jc w:val="both"/>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 w:eastAsia="zh-CN"/>
          <w14:textFill>
            <w14:solidFill>
              <w14:schemeClr w14:val="tx1"/>
            </w14:solidFill>
          </w14:textFill>
        </w:rPr>
        <w:t>销售企业参加活动的门店明细表</w:t>
      </w: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方正仿宋简体" w:hAnsi="方正仿宋简体" w:eastAsia="方正仿宋简体" w:cs="方正仿宋简体"/>
          <w:b w:val="0"/>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 w:eastAsia="zh-CN"/>
          <w14:textFill>
            <w14:solidFill>
              <w14:schemeClr w14:val="tx1"/>
            </w14:solidFill>
          </w14:textFill>
        </w:rPr>
        <w:t>申报单位（盖章）：</w:t>
      </w:r>
    </w:p>
    <w:tbl>
      <w:tblPr>
        <w:tblStyle w:val="2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9"/>
        <w:gridCol w:w="2843"/>
        <w:gridCol w:w="1294"/>
        <w:gridCol w:w="1705"/>
        <w:gridCol w:w="1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themeColor="text1"/>
                <w:sz w:val="28"/>
                <w:szCs w:val="28"/>
                <w:u w:val="none"/>
                <w14:textFill>
                  <w14:solidFill>
                    <w14:schemeClr w14:val="tx1"/>
                  </w14:solidFill>
                </w14:textFill>
              </w:rPr>
            </w:pPr>
            <w:r>
              <w:rPr>
                <w:rFonts w:hint="eastAsia" w:ascii="方正黑体_GBK" w:hAnsi="方正黑体_GBK" w:eastAsia="方正黑体_GBK" w:cs="方正黑体_GBK"/>
                <w:b w:val="0"/>
                <w:bCs/>
                <w:i w:val="0"/>
                <w:color w:val="000000" w:themeColor="text1"/>
                <w:kern w:val="0"/>
                <w:sz w:val="28"/>
                <w:szCs w:val="28"/>
                <w:u w:val="none"/>
                <w:lang w:val="en-US" w:eastAsia="zh-CN" w:bidi="ar"/>
                <w14:textFill>
                  <w14:solidFill>
                    <w14:schemeClr w14:val="tx1"/>
                  </w14:solidFill>
                </w14:textFill>
              </w:rPr>
              <w:t>门店名称</w:t>
            </w:r>
          </w:p>
        </w:tc>
        <w:tc>
          <w:tcPr>
            <w:tcW w:w="1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themeColor="text1"/>
                <w:sz w:val="28"/>
                <w:szCs w:val="28"/>
                <w:u w:val="none"/>
                <w14:textFill>
                  <w14:solidFill>
                    <w14:schemeClr w14:val="tx1"/>
                  </w14:solidFill>
                </w14:textFill>
              </w:rPr>
            </w:pPr>
            <w:r>
              <w:rPr>
                <w:rFonts w:hint="eastAsia" w:ascii="方正黑体_GBK" w:hAnsi="方正黑体_GBK" w:eastAsia="方正黑体_GBK" w:cs="方正黑体_GBK"/>
                <w:b w:val="0"/>
                <w:bCs/>
                <w:i w:val="0"/>
                <w:color w:val="000000" w:themeColor="text1"/>
                <w:kern w:val="0"/>
                <w:sz w:val="28"/>
                <w:szCs w:val="28"/>
                <w:u w:val="none"/>
                <w:lang w:val="en-US" w:eastAsia="zh-CN" w:bidi="ar"/>
                <w14:textFill>
                  <w14:solidFill>
                    <w14:schemeClr w14:val="tx1"/>
                  </w14:solidFill>
                </w14:textFill>
              </w:rPr>
              <w:t>门店地址</w:t>
            </w:r>
          </w:p>
        </w:tc>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themeColor="text1"/>
                <w:kern w:val="0"/>
                <w:sz w:val="28"/>
                <w:szCs w:val="28"/>
                <w:u w:val="none"/>
                <w:lang w:val="en-US" w:eastAsia="zh-CN" w:bidi="ar"/>
                <w14:textFill>
                  <w14:solidFill>
                    <w14:schemeClr w14:val="tx1"/>
                  </w14:solidFill>
                </w14:textFill>
              </w:rPr>
            </w:pPr>
            <w:r>
              <w:rPr>
                <w:rFonts w:hint="eastAsia" w:ascii="方正黑体_GBK" w:hAnsi="方正黑体_GBK" w:eastAsia="方正黑体_GBK" w:cs="方正黑体_GBK"/>
                <w:b w:val="0"/>
                <w:bCs/>
                <w:i w:val="0"/>
                <w:color w:val="000000" w:themeColor="text1"/>
                <w:kern w:val="0"/>
                <w:sz w:val="28"/>
                <w:szCs w:val="28"/>
                <w:u w:val="none"/>
                <w:lang w:val="en-US" w:eastAsia="zh-CN" w:bidi="ar"/>
                <w14:textFill>
                  <w14:solidFill>
                    <w14:schemeClr w14:val="tx1"/>
                  </w14:solidFill>
                </w14:textFill>
              </w:rPr>
              <w:t>县市区</w:t>
            </w:r>
          </w:p>
        </w:tc>
        <w:tc>
          <w:tcPr>
            <w:tcW w:w="9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themeColor="text1"/>
                <w:sz w:val="28"/>
                <w:szCs w:val="28"/>
                <w:u w:val="none"/>
                <w14:textFill>
                  <w14:solidFill>
                    <w14:schemeClr w14:val="tx1"/>
                  </w14:solidFill>
                </w14:textFill>
              </w:rPr>
            </w:pPr>
            <w:r>
              <w:rPr>
                <w:rFonts w:hint="eastAsia" w:ascii="方正黑体_GBK" w:hAnsi="方正黑体_GBK" w:eastAsia="方正黑体_GBK" w:cs="方正黑体_GBK"/>
                <w:b w:val="0"/>
                <w:bCs/>
                <w:i w:val="0"/>
                <w:color w:val="000000" w:themeColor="text1"/>
                <w:kern w:val="0"/>
                <w:sz w:val="28"/>
                <w:szCs w:val="28"/>
                <w:u w:val="none"/>
                <w:lang w:val="en-US" w:eastAsia="zh-CN" w:bidi="ar"/>
                <w14:textFill>
                  <w14:solidFill>
                    <w14:schemeClr w14:val="tx1"/>
                  </w14:solidFill>
                </w14:textFill>
              </w:rPr>
              <w:t>门店负责人</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themeColor="text1"/>
                <w:sz w:val="28"/>
                <w:szCs w:val="28"/>
                <w:u w:val="none"/>
                <w14:textFill>
                  <w14:solidFill>
                    <w14:schemeClr w14:val="tx1"/>
                  </w14:solidFill>
                </w14:textFill>
              </w:rPr>
            </w:pPr>
            <w:r>
              <w:rPr>
                <w:rFonts w:hint="eastAsia" w:ascii="方正黑体_GBK" w:hAnsi="方正黑体_GBK" w:eastAsia="方正黑体_GBK" w:cs="方正黑体_GBK"/>
                <w:b w:val="0"/>
                <w:bCs/>
                <w:i w:val="0"/>
                <w:color w:val="000000" w:themeColor="text1"/>
                <w:kern w:val="0"/>
                <w:sz w:val="28"/>
                <w:szCs w:val="28"/>
                <w:u w:val="none"/>
                <w:lang w:val="en-US" w:eastAsia="zh-CN" w:bidi="ar"/>
                <w14:textFill>
                  <w14:solidFill>
                    <w14:schemeClr w14:val="tx1"/>
                  </w14:solidFill>
                </w14:textFill>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9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15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cs="Arial"/>
                <w:b w:val="0"/>
                <w:bCs/>
                <w:i w:val="0"/>
                <w:color w:val="000000" w:themeColor="text1"/>
                <w:sz w:val="20"/>
                <w:szCs w:val="20"/>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hanging="317"/>
        <w:jc w:val="left"/>
        <w:textAlignment w:val="auto"/>
        <w:rPr>
          <w:rFonts w:hint="eastAsia" w:ascii="仿宋_GB2312" w:hAnsi="微软雅黑" w:eastAsia="仿宋_GB2312" w:cs="宋体"/>
          <w:bCs/>
          <w:color w:val="000000"/>
          <w:kern w:val="0"/>
          <w:sz w:val="32"/>
          <w:szCs w:val="32"/>
        </w:rPr>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pgBorders>
            <w:top w:val="none" w:sz="0" w:space="0"/>
            <w:left w:val="none" w:sz="0" w:space="0"/>
            <w:bottom w:val="none" w:sz="0" w:space="0"/>
            <w:right w:val="none" w:sz="0" w:space="0"/>
          </w:pgBorders>
          <w:cols w:space="720" w:num="1"/>
          <w:titlePg/>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附件3</w:t>
      </w:r>
    </w:p>
    <w:p>
      <w:pPr>
        <w:pStyle w:val="8"/>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参加活动商品报备表</w:t>
      </w:r>
    </w:p>
    <w:p>
      <w:pPr>
        <w:pStyle w:val="8"/>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申报单位（盖章）：</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456"/>
        <w:gridCol w:w="1500"/>
        <w:gridCol w:w="1529"/>
        <w:gridCol w:w="1163"/>
        <w:gridCol w:w="1778"/>
        <w:gridCol w:w="1778"/>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6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序号</w:t>
            </w:r>
          </w:p>
        </w:tc>
        <w:tc>
          <w:tcPr>
            <w:tcW w:w="56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商户名称</w:t>
            </w:r>
          </w:p>
        </w:tc>
        <w:tc>
          <w:tcPr>
            <w:tcW w:w="5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补贴类别</w:t>
            </w:r>
          </w:p>
        </w:tc>
        <w:tc>
          <w:tcPr>
            <w:tcW w:w="58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商品类型</w:t>
            </w:r>
          </w:p>
        </w:tc>
        <w:tc>
          <w:tcPr>
            <w:tcW w:w="4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品牌</w:t>
            </w:r>
          </w:p>
        </w:tc>
        <w:tc>
          <w:tcPr>
            <w:tcW w:w="68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规格型号</w:t>
            </w:r>
          </w:p>
        </w:tc>
        <w:tc>
          <w:tcPr>
            <w:tcW w:w="68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能效（水效）等级</w:t>
            </w:r>
          </w:p>
        </w:tc>
        <w:tc>
          <w:tcPr>
            <w:tcW w:w="98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2024年9月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t>销售价格（元）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3"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61"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78"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89"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448"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987"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3"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61"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78"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89"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448"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987"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3"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61"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78"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89"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448"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987"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3"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61"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78"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89"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448"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987"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3"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61"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78"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89"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448"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987"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3"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61"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78"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89"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448"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987"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3"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61"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78"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589"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448"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685"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c>
          <w:tcPr>
            <w:tcW w:w="987" w:type="pct"/>
            <w:noWrap w:val="0"/>
            <w:vAlign w:val="center"/>
          </w:tcPr>
          <w:p>
            <w:pPr>
              <w:jc w:val="center"/>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tc>
      </w:tr>
    </w:tbl>
    <w:p>
      <w:pPr>
        <w:pStyle w:val="8"/>
        <w:keepNext w:val="0"/>
        <w:keepLines w:val="0"/>
        <w:pageBreakBefore w:val="0"/>
        <w:widowControl w:val="0"/>
        <w:kinsoku/>
        <w:wordWrap/>
        <w:overflowPunct/>
        <w:topLinePunct w:val="0"/>
        <w:autoSpaceDE/>
        <w:autoSpaceDN/>
        <w:bidi w:val="0"/>
        <w:adjustRightInd/>
        <w:snapToGrid w:val="0"/>
        <w:spacing w:line="240" w:lineRule="auto"/>
        <w:ind w:left="458" w:leftChars="0" w:hanging="458" w:hangingChars="191"/>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注：补贴类别请填写厨卫局部改造、居家适老化改造、智能家居；商品类型请对应厨卫局部改造填写洗碗机、蒸烤一体机、微波炉、净水器、垃圾处理器、智能马桶；居家适老化改造填写护理床、护理床垫、轮椅、扫地机器人；智能家居填写智能照明、智能门锁、智能晾衣架、智能床（含智能床垫）、智能按摩椅；能效（水效）等级请填写1级/2级。</w:t>
      </w:r>
    </w:p>
    <w:p>
      <w:pPr>
        <w:pStyle w:val="8"/>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lang w:val="en" w:eastAsia="zh-CN"/>
          <w14:textFill>
            <w14:solidFill>
              <w14:schemeClr w14:val="tx1"/>
            </w14:solidFill>
          </w14:textFill>
        </w:rPr>
        <w:t>附件</w:t>
      </w:r>
      <w:r>
        <w:rPr>
          <w:rFonts w:hint="eastAsia" w:ascii="方正黑体_GBK" w:hAnsi="方正黑体_GBK" w:eastAsia="方正黑体_GBK" w:cs="方正黑体_GBK"/>
          <w:b w:val="0"/>
          <w:bCs/>
          <w:color w:val="000000" w:themeColor="text1"/>
          <w:lang w:val="en-US" w:eastAsia="zh-CN"/>
          <w14:textFill>
            <w14:solidFill>
              <w14:schemeClr w14:val="tx1"/>
            </w14:solidFill>
          </w14:textFill>
        </w:rPr>
        <w:t>4</w:t>
      </w:r>
    </w:p>
    <w:p>
      <w:pPr>
        <w:pStyle w:val="8"/>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_GBK" w:hAnsi="方正小标宋_GBK" w:eastAsia="方正小标宋_GBK" w:cs="方正小标宋_GBK"/>
          <w:b w:val="0"/>
          <w:bCs/>
          <w:color w:val="000000" w:themeColor="text1"/>
          <w:sz w:val="44"/>
          <w:szCs w:val="44"/>
          <w:lang w:val="en"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 w:eastAsia="zh-CN"/>
          <w14:textFill>
            <w14:solidFill>
              <w14:schemeClr w14:val="tx1"/>
            </w14:solidFill>
          </w14:textFill>
        </w:rPr>
        <w:t>济宁市2024年家装厨卫“焕新”和智能家居消费征集企业信息表</w:t>
      </w:r>
    </w:p>
    <w:p>
      <w:pPr>
        <w:pStyle w:val="8"/>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填报单位：           县（市、区）商务主管部门（加盖公章）</w:t>
      </w:r>
    </w:p>
    <w:tbl>
      <w:tblPr>
        <w:tblStyle w:val="2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6"/>
        <w:gridCol w:w="1236"/>
        <w:gridCol w:w="666"/>
        <w:gridCol w:w="1236"/>
        <w:gridCol w:w="1236"/>
        <w:gridCol w:w="1616"/>
        <w:gridCol w:w="666"/>
        <w:gridCol w:w="856"/>
        <w:gridCol w:w="856"/>
        <w:gridCol w:w="1179"/>
        <w:gridCol w:w="1236"/>
        <w:gridCol w:w="1236"/>
        <w:gridCol w:w="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 w:eastAsia="zh-CN" w:bidi="ar"/>
                <w14:textFill>
                  <w14:solidFill>
                    <w14:schemeClr w14:val="tx1"/>
                  </w14:solidFill>
                </w14:textFill>
              </w:rPr>
              <w:t>序号</w:t>
            </w: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企业详细名称</w:t>
            </w: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lang w:val="en"/>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 w:eastAsia="zh-CN" w:bidi="ar"/>
                <w14:textFill>
                  <w14:solidFill>
                    <w14:schemeClr w14:val="tx1"/>
                  </w14:solidFill>
                </w14:textFill>
              </w:rPr>
              <w:t>县市区</w:t>
            </w:r>
          </w:p>
        </w:tc>
        <w:tc>
          <w:tcPr>
            <w:tcW w:w="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企业注册时间</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营业执照号码</w:t>
            </w:r>
          </w:p>
        </w:tc>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企业详细经营地址</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联系人</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联系电话</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2023 年</w:t>
            </w:r>
          </w:p>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 w:eastAsia="zh-CN" w:bidi="ar"/>
                <w14:textFill>
                  <w14:solidFill>
                    <w14:schemeClr w14:val="tx1"/>
                  </w14:solidFill>
                </w14:textFill>
              </w:rPr>
              <w:t>销售</w:t>
            </w: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额</w:t>
            </w:r>
          </w:p>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（万元</w:t>
            </w:r>
            <w:r>
              <w:rPr>
                <w:rFonts w:hint="eastAsia" w:ascii="Arial" w:hAnsi="Arial" w:eastAsia="宋体" w:cs="Arial"/>
                <w:b w:val="0"/>
                <w:bCs/>
                <w:i w:val="0"/>
                <w:color w:val="000000" w:themeColor="text1"/>
                <w:kern w:val="0"/>
                <w:sz w:val="20"/>
                <w:szCs w:val="20"/>
                <w:u w:val="none"/>
                <w:lang w:val="en-US" w:eastAsia="zh-CN" w:bidi="ar"/>
                <w14:textFill>
                  <w14:solidFill>
                    <w14:schemeClr w14:val="tx1"/>
                  </w14:solidFill>
                </w14:textFill>
              </w:rPr>
              <w:t>）</w:t>
            </w: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2024年</w:t>
            </w:r>
          </w:p>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pPr>
            <w:r>
              <w:rPr>
                <w:rFonts w:hint="eastAsia" w:ascii="Arial" w:hAnsi="Arial" w:eastAsia="宋体" w:cs="Arial"/>
                <w:b w:val="0"/>
                <w:bCs/>
                <w:i w:val="0"/>
                <w:color w:val="000000" w:themeColor="text1"/>
                <w:kern w:val="0"/>
                <w:sz w:val="20"/>
                <w:szCs w:val="20"/>
                <w:u w:val="none"/>
                <w:lang w:val="en-US" w:eastAsia="zh-CN" w:bidi="ar"/>
                <w14:textFill>
                  <w14:solidFill>
                    <w14:schemeClr w14:val="tx1"/>
                  </w14:solidFill>
                </w14:textFill>
              </w:rPr>
              <w:t>1-9月</w:t>
            </w: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销售额</w:t>
            </w:r>
          </w:p>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 w:eastAsia="zh-CN" w:bidi="ar"/>
                <w14:textFill>
                  <w14:solidFill>
                    <w14:schemeClr w14:val="tx1"/>
                  </w14:solidFill>
                </w14:textFill>
              </w:rPr>
              <w:t>（</w:t>
            </w: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万元</w:t>
            </w:r>
            <w:r>
              <w:rPr>
                <w:rFonts w:hint="eastAsia" w:ascii="Arial" w:hAnsi="Arial" w:eastAsia="宋体" w:cs="Arial"/>
                <w:b w:val="0"/>
                <w:bCs/>
                <w:i w:val="0"/>
                <w:color w:val="000000" w:themeColor="text1"/>
                <w:kern w:val="0"/>
                <w:sz w:val="20"/>
                <w:szCs w:val="20"/>
                <w:u w:val="none"/>
                <w:lang w:val="en-US" w:eastAsia="zh-CN" w:bidi="ar"/>
                <w14:textFill>
                  <w14:solidFill>
                    <w14:schemeClr w14:val="tx1"/>
                  </w14:solidFill>
                </w14:textFill>
              </w:rPr>
              <w:t>）</w:t>
            </w: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是否限上企业</w:t>
            </w: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lang w:val="en"/>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是否线</w:t>
            </w:r>
            <w:r>
              <w:rPr>
                <w:rFonts w:hint="default" w:ascii="Arial" w:hAnsi="Arial" w:eastAsia="宋体" w:cs="Arial"/>
                <w:b w:val="0"/>
                <w:bCs/>
                <w:i w:val="0"/>
                <w:color w:val="000000" w:themeColor="text1"/>
                <w:kern w:val="0"/>
                <w:sz w:val="20"/>
                <w:szCs w:val="20"/>
                <w:u w:val="none"/>
                <w:lang w:val="en" w:eastAsia="zh-CN" w:bidi="ar"/>
                <w14:textFill>
                  <w14:solidFill>
                    <w14:schemeClr w14:val="tx1"/>
                  </w14:solidFill>
                </w14:textFill>
              </w:rPr>
              <w:t>上电商</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Arial" w:hAnsi="Arial" w:cs="Arial"/>
                <w:b w:val="0"/>
                <w:bCs/>
                <w:i w:val="0"/>
                <w:color w:val="000000" w:themeColor="text1"/>
                <w:sz w:val="20"/>
                <w:szCs w:val="20"/>
                <w:u w:val="none"/>
                <w14:textFill>
                  <w14:solidFill>
                    <w14:schemeClr w14:val="tx1"/>
                  </w14:solidFill>
                </w14:textFill>
              </w:rPr>
            </w:pPr>
            <w:r>
              <w:rPr>
                <w:rFonts w:hint="default" w:ascii="Arial" w:hAnsi="Arial" w:eastAsia="宋体" w:cs="Arial"/>
                <w:b w:val="0"/>
                <w:bCs/>
                <w:i w:val="0"/>
                <w:color w:val="000000" w:themeColor="text1"/>
                <w:kern w:val="0"/>
                <w:sz w:val="20"/>
                <w:szCs w:val="20"/>
                <w:u w:val="none"/>
                <w:lang w:val="en" w:eastAsia="zh-CN" w:bidi="ar"/>
                <w14:textFill>
                  <w14:solidFill>
                    <w14:schemeClr w14:val="tx1"/>
                  </w14:solidFill>
                </w14:textFill>
              </w:rPr>
              <w:t>备</w:t>
            </w:r>
            <w:r>
              <w:rPr>
                <w:rFonts w:hint="default" w:ascii="Arial" w:hAnsi="Arial" w:eastAsia="宋体" w:cs="Arial"/>
                <w:b w:val="0"/>
                <w:bCs/>
                <w:i w:val="0"/>
                <w:color w:val="000000" w:themeColor="text1"/>
                <w:kern w:val="0"/>
                <w:sz w:val="20"/>
                <w:szCs w:val="20"/>
                <w:u w:val="none"/>
                <w:lang w:val="en-US" w:eastAsia="zh-CN" w:bidi="ar"/>
                <w14:textFill>
                  <w14:solidFill>
                    <w14:schemeClr w14:val="tx1"/>
                  </w14:solidFill>
                </w14:textFill>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default" w:ascii="Arial" w:hAnsi="Arial" w:cs="Arial"/>
                <w:b w:val="0"/>
                <w:bCs/>
                <w:i w:val="0"/>
                <w:color w:val="000000" w:themeColor="text1"/>
                <w:sz w:val="20"/>
                <w:szCs w:val="20"/>
                <w:u w:val="none"/>
                <w14:textFill>
                  <w14:solidFill>
                    <w14:schemeClr w14:val="tx1"/>
                  </w14:solidFill>
                </w14:textFill>
              </w:rPr>
            </w:pPr>
          </w:p>
        </w:tc>
      </w:tr>
    </w:tbl>
    <w:p>
      <w:pPr>
        <w:pStyle w:val="8"/>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p>
    <w:p>
      <w:pPr>
        <w:pStyle w:val="26"/>
        <w:keepNext w:val="0"/>
        <w:keepLines w:val="0"/>
        <w:pageBreakBefore w:val="0"/>
        <w:widowControl w:val="0"/>
        <w:kinsoku/>
        <w:wordWrap/>
        <w:overflowPunct/>
        <w:topLinePunct w:val="0"/>
        <w:bidi w:val="0"/>
        <w:snapToGrid w:val="0"/>
        <w:spacing w:line="576" w:lineRule="exact"/>
        <w:textAlignment w:val="auto"/>
        <w:sectPr>
          <w:footerReference r:id="rId9" w:type="first"/>
          <w:headerReference r:id="rId7" w:type="default"/>
          <w:footerReference r:id="rId8" w:type="default"/>
          <w:endnotePr>
            <w:numFmt w:val="decimal"/>
          </w:endnotePr>
          <w:pgSz w:w="16838" w:h="11906" w:orient="landscape"/>
          <w:pgMar w:top="1531" w:right="2098" w:bottom="1531" w:left="1985" w:header="851" w:footer="1247"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40"/>
          <w:lang w:val="en" w:eastAsia="zh-CN"/>
          <w14:textFill>
            <w14:solidFill>
              <w14:schemeClr w14:val="tx1"/>
            </w14:solidFill>
          </w14:textFill>
        </w:rPr>
        <w:t>附件</w:t>
      </w:r>
      <w:r>
        <w:rPr>
          <w:rFonts w:hint="eastAsia" w:ascii="方正黑体_GBK" w:hAnsi="方正黑体_GBK" w:eastAsia="方正黑体_GBK" w:cs="方正黑体_GBK"/>
          <w:b w:val="0"/>
          <w:bCs/>
          <w:color w:val="000000" w:themeColor="text1"/>
          <w:sz w:val="32"/>
          <w:szCs w:val="40"/>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lang w:val="en-US" w:eastAsia="zh-CN"/>
          <w14:textFill>
            <w14:solidFill>
              <w14:schemeClr w14:val="tx1"/>
            </w14:solidFill>
          </w14:textFill>
        </w:rPr>
        <w:t>XX县（市、区）商务局2024年</w:t>
      </w:r>
      <w:r>
        <w:rPr>
          <w:rFonts w:hint="eastAsia" w:ascii="方正小标宋简体" w:hAnsi="方正小标宋简体" w:eastAsia="方正小标宋简体" w:cs="方正小标宋简体"/>
          <w:b w:val="0"/>
          <w:bCs/>
          <w:color w:val="000000" w:themeColor="text1"/>
          <w:sz w:val="36"/>
          <w:szCs w:val="36"/>
          <w:lang w:val="zh-CN" w:eastAsia="zh-CN"/>
          <w14:textFill>
            <w14:solidFill>
              <w14:schemeClr w14:val="tx1"/>
            </w14:solidFill>
          </w14:textFill>
        </w:rPr>
        <w:t>推动家装厨卫“焕新”和智能家居消费</w:t>
      </w:r>
      <w:r>
        <w:rPr>
          <w:rFonts w:hint="eastAsia" w:ascii="方正小标宋简体" w:hAnsi="方正小标宋简体" w:eastAsia="方正小标宋简体" w:cs="方正小标宋简体"/>
          <w:b w:val="0"/>
          <w:bCs/>
          <w:color w:val="000000" w:themeColor="text1"/>
          <w:sz w:val="36"/>
          <w:szCs w:val="36"/>
          <w:lang w:val="en-US" w:eastAsia="zh-CN"/>
          <w14:textFill>
            <w14:solidFill>
              <w14:schemeClr w14:val="tx1"/>
            </w14:solidFill>
          </w14:textFill>
        </w:rPr>
        <w:t>活动工作人员名单</w:t>
      </w:r>
    </w:p>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default"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1782"/>
        <w:gridCol w:w="1812"/>
        <w:gridCol w:w="2526"/>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842" w:type="dxa"/>
            <w:noWrap w:val="0"/>
            <w:vAlign w:val="top"/>
          </w:tcPr>
          <w:p>
            <w:pPr>
              <w:pStyle w:val="2"/>
              <w:jc w:val="center"/>
              <w:rPr>
                <w:rFonts w:hint="eastAsia" w:ascii="方正黑体_GBK" w:hAnsi="方正黑体_GBK" w:eastAsia="方正黑体_GBK" w:cs="方正黑体_GBK"/>
                <w:b w:val="0"/>
                <w:bCs/>
                <w:color w:val="000000" w:themeColor="text1"/>
                <w:sz w:val="28"/>
                <w:szCs w:val="28"/>
                <w:vertAlign w:val="baseline"/>
                <w:lang w:val="en-US" w:eastAsia="zh-CN"/>
                <w14:textFill>
                  <w14:solidFill>
                    <w14:schemeClr w14:val="tx1"/>
                  </w14:solidFill>
                </w14:textFill>
              </w:rPr>
            </w:pPr>
          </w:p>
        </w:tc>
        <w:tc>
          <w:tcPr>
            <w:tcW w:w="1782" w:type="dxa"/>
            <w:noWrap w:val="0"/>
            <w:vAlign w:val="top"/>
          </w:tcPr>
          <w:p>
            <w:pPr>
              <w:pStyle w:val="2"/>
              <w:ind w:left="0" w:leftChars="0" w:firstLine="0" w:firstLineChars="0"/>
              <w:jc w:val="center"/>
              <w:rPr>
                <w:rFonts w:hint="eastAsia" w:ascii="黑体" w:hAnsi="黑体" w:eastAsia="黑体" w:cs="黑体"/>
                <w:b w:val="0"/>
                <w:bCs/>
                <w:color w:val="000000" w:themeColor="text1"/>
                <w:sz w:val="28"/>
                <w:szCs w:val="28"/>
                <w:vertAlign w:val="baseline"/>
                <w:lang w:val="en-US" w:eastAsia="zh-CN"/>
                <w14:textFill>
                  <w14:solidFill>
                    <w14:schemeClr w14:val="tx1"/>
                  </w14:solidFill>
                </w14:textFill>
              </w:rPr>
            </w:pPr>
            <w:r>
              <w:rPr>
                <w:rFonts w:hint="eastAsia" w:ascii="黑体" w:hAnsi="黑体" w:eastAsia="黑体" w:cs="黑体"/>
                <w:b w:val="0"/>
                <w:bCs/>
                <w:color w:val="000000" w:themeColor="text1"/>
                <w:sz w:val="28"/>
                <w:szCs w:val="28"/>
                <w:vertAlign w:val="baseline"/>
                <w:lang w:val="en-US" w:eastAsia="zh-CN"/>
                <w14:textFill>
                  <w14:solidFill>
                    <w14:schemeClr w14:val="tx1"/>
                  </w14:solidFill>
                </w14:textFill>
              </w:rPr>
              <w:t>姓名</w:t>
            </w:r>
          </w:p>
        </w:tc>
        <w:tc>
          <w:tcPr>
            <w:tcW w:w="1812" w:type="dxa"/>
            <w:noWrap w:val="0"/>
            <w:vAlign w:val="top"/>
          </w:tcPr>
          <w:p>
            <w:pPr>
              <w:pStyle w:val="2"/>
              <w:ind w:left="0" w:leftChars="0" w:firstLine="0" w:firstLineChars="0"/>
              <w:jc w:val="center"/>
              <w:rPr>
                <w:rFonts w:hint="eastAsia" w:ascii="黑体" w:hAnsi="黑体" w:eastAsia="黑体" w:cs="黑体"/>
                <w:b w:val="0"/>
                <w:bCs/>
                <w:color w:val="000000" w:themeColor="text1"/>
                <w:sz w:val="28"/>
                <w:szCs w:val="28"/>
                <w:vertAlign w:val="baseline"/>
                <w:lang w:val="en-US" w:eastAsia="zh-CN"/>
                <w14:textFill>
                  <w14:solidFill>
                    <w14:schemeClr w14:val="tx1"/>
                  </w14:solidFill>
                </w14:textFill>
              </w:rPr>
            </w:pPr>
            <w:r>
              <w:rPr>
                <w:rFonts w:hint="eastAsia" w:ascii="黑体" w:hAnsi="黑体" w:eastAsia="黑体" w:cs="黑体"/>
                <w:b w:val="0"/>
                <w:bCs/>
                <w:color w:val="000000" w:themeColor="text1"/>
                <w:sz w:val="28"/>
                <w:szCs w:val="28"/>
                <w:vertAlign w:val="baseline"/>
                <w:lang w:val="en-US" w:eastAsia="zh-CN"/>
                <w14:textFill>
                  <w14:solidFill>
                    <w14:schemeClr w14:val="tx1"/>
                  </w14:solidFill>
                </w14:textFill>
              </w:rPr>
              <w:t>单位职务</w:t>
            </w:r>
          </w:p>
        </w:tc>
        <w:tc>
          <w:tcPr>
            <w:tcW w:w="2526" w:type="dxa"/>
            <w:noWrap w:val="0"/>
            <w:vAlign w:val="top"/>
          </w:tcPr>
          <w:p>
            <w:pPr>
              <w:pStyle w:val="2"/>
              <w:ind w:left="0" w:leftChars="0" w:firstLine="0" w:firstLineChars="0"/>
              <w:jc w:val="center"/>
              <w:rPr>
                <w:rFonts w:hint="eastAsia" w:ascii="黑体" w:hAnsi="黑体" w:eastAsia="黑体" w:cs="黑体"/>
                <w:b w:val="0"/>
                <w:bCs/>
                <w:color w:val="000000" w:themeColor="text1"/>
                <w:sz w:val="28"/>
                <w:szCs w:val="28"/>
                <w:vertAlign w:val="baseline"/>
                <w:lang w:val="en-US" w:eastAsia="zh-CN"/>
                <w14:textFill>
                  <w14:solidFill>
                    <w14:schemeClr w14:val="tx1"/>
                  </w14:solidFill>
                </w14:textFill>
              </w:rPr>
            </w:pPr>
            <w:r>
              <w:rPr>
                <w:rFonts w:hint="eastAsia" w:ascii="黑体" w:hAnsi="黑体" w:eastAsia="黑体" w:cs="黑体"/>
                <w:b w:val="0"/>
                <w:bCs/>
                <w:color w:val="000000" w:themeColor="text1"/>
                <w:sz w:val="28"/>
                <w:szCs w:val="28"/>
                <w:vertAlign w:val="baseline"/>
                <w:lang w:val="en-US" w:eastAsia="zh-CN"/>
                <w14:textFill>
                  <w14:solidFill>
                    <w14:schemeClr w14:val="tx1"/>
                  </w14:solidFill>
                </w14:textFill>
              </w:rPr>
              <w:t>联系电话（手机）</w:t>
            </w:r>
          </w:p>
        </w:tc>
        <w:tc>
          <w:tcPr>
            <w:tcW w:w="1099" w:type="dxa"/>
            <w:noWrap w:val="0"/>
            <w:vAlign w:val="top"/>
          </w:tcPr>
          <w:p>
            <w:pPr>
              <w:pStyle w:val="2"/>
              <w:ind w:left="0" w:leftChars="0" w:firstLine="0" w:firstLineChars="0"/>
              <w:jc w:val="center"/>
              <w:rPr>
                <w:rFonts w:hint="eastAsia" w:ascii="黑体" w:hAnsi="黑体" w:eastAsia="黑体" w:cs="黑体"/>
                <w:b w:val="0"/>
                <w:bCs/>
                <w:color w:val="000000" w:themeColor="text1"/>
                <w:sz w:val="28"/>
                <w:szCs w:val="28"/>
                <w:vertAlign w:val="baseline"/>
                <w:lang w:val="en-US" w:eastAsia="zh-CN"/>
                <w14:textFill>
                  <w14:solidFill>
                    <w14:schemeClr w14:val="tx1"/>
                  </w14:solidFill>
                </w14:textFill>
              </w:rPr>
            </w:pPr>
            <w:r>
              <w:rPr>
                <w:rFonts w:hint="eastAsia" w:ascii="黑体" w:hAnsi="黑体" w:eastAsia="黑体" w:cs="黑体"/>
                <w:b w:val="0"/>
                <w:bCs/>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noWrap w:val="0"/>
            <w:vAlign w:val="top"/>
          </w:tcPr>
          <w:p>
            <w:pPr>
              <w:pStyle w:val="2"/>
              <w:ind w:left="0" w:leftChars="0" w:firstLine="0" w:firstLineChars="0"/>
              <w:jc w:val="center"/>
              <w:rPr>
                <w:rFonts w:hint="eastAsia" w:ascii="仿宋" w:hAnsi="仿宋" w:eastAsia="仿宋" w:cs="仿宋"/>
                <w:b w:val="0"/>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color w:val="000000" w:themeColor="text1"/>
                <w:sz w:val="28"/>
                <w:szCs w:val="28"/>
                <w:vertAlign w:val="baseline"/>
                <w:lang w:val="en-US" w:eastAsia="zh-CN"/>
                <w14:textFill>
                  <w14:solidFill>
                    <w14:schemeClr w14:val="tx1"/>
                  </w14:solidFill>
                </w14:textFill>
              </w:rPr>
              <w:t>分管负责人</w:t>
            </w:r>
          </w:p>
        </w:tc>
        <w:tc>
          <w:tcPr>
            <w:tcW w:w="1782" w:type="dxa"/>
            <w:noWrap w:val="0"/>
            <w:vAlign w:val="top"/>
          </w:tcPr>
          <w:p>
            <w:pPr>
              <w:pStyle w:val="2"/>
              <w:jc w:val="center"/>
              <w:rPr>
                <w:rFonts w:hint="eastAsia" w:ascii="仿宋" w:hAnsi="仿宋" w:eastAsia="仿宋" w:cs="仿宋"/>
                <w:b w:val="0"/>
                <w:bCs/>
                <w:color w:val="000000" w:themeColor="text1"/>
                <w:sz w:val="28"/>
                <w:szCs w:val="28"/>
                <w:vertAlign w:val="baseline"/>
                <w:lang w:val="en-US" w:eastAsia="zh-CN"/>
                <w14:textFill>
                  <w14:solidFill>
                    <w14:schemeClr w14:val="tx1"/>
                  </w14:solidFill>
                </w14:textFill>
              </w:rPr>
            </w:pPr>
          </w:p>
        </w:tc>
        <w:tc>
          <w:tcPr>
            <w:tcW w:w="1812" w:type="dxa"/>
            <w:noWrap w:val="0"/>
            <w:vAlign w:val="top"/>
          </w:tcPr>
          <w:p>
            <w:pPr>
              <w:pStyle w:val="2"/>
              <w:jc w:val="center"/>
              <w:rPr>
                <w:rFonts w:hint="eastAsia" w:ascii="方正黑体_GBK" w:hAnsi="方正黑体_GBK" w:eastAsia="方正黑体_GBK" w:cs="方正黑体_GBK"/>
                <w:b w:val="0"/>
                <w:bCs/>
                <w:color w:val="000000" w:themeColor="text1"/>
                <w:sz w:val="28"/>
                <w:szCs w:val="28"/>
                <w:vertAlign w:val="baseline"/>
                <w:lang w:val="en-US" w:eastAsia="zh-CN"/>
                <w14:textFill>
                  <w14:solidFill>
                    <w14:schemeClr w14:val="tx1"/>
                  </w14:solidFill>
                </w14:textFill>
              </w:rPr>
            </w:pPr>
          </w:p>
        </w:tc>
        <w:tc>
          <w:tcPr>
            <w:tcW w:w="2526" w:type="dxa"/>
            <w:noWrap w:val="0"/>
            <w:vAlign w:val="top"/>
          </w:tcPr>
          <w:p>
            <w:pPr>
              <w:pStyle w:val="2"/>
              <w:jc w:val="center"/>
              <w:rPr>
                <w:rFonts w:hint="eastAsia" w:ascii="方正黑体_GBK" w:hAnsi="方正黑体_GBK" w:eastAsia="方正黑体_GBK" w:cs="方正黑体_GBK"/>
                <w:b w:val="0"/>
                <w:bCs/>
                <w:color w:val="000000" w:themeColor="text1"/>
                <w:sz w:val="28"/>
                <w:szCs w:val="28"/>
                <w:vertAlign w:val="baseline"/>
                <w:lang w:val="en-US" w:eastAsia="zh-CN"/>
                <w14:textFill>
                  <w14:solidFill>
                    <w14:schemeClr w14:val="tx1"/>
                  </w14:solidFill>
                </w14:textFill>
              </w:rPr>
            </w:pPr>
          </w:p>
        </w:tc>
        <w:tc>
          <w:tcPr>
            <w:tcW w:w="1099" w:type="dxa"/>
            <w:noWrap w:val="0"/>
            <w:vAlign w:val="top"/>
          </w:tcPr>
          <w:p>
            <w:pPr>
              <w:pStyle w:val="2"/>
              <w:jc w:val="center"/>
              <w:rPr>
                <w:rFonts w:hint="eastAsia" w:ascii="方正黑体_GBK" w:hAnsi="方正黑体_GBK" w:eastAsia="方正黑体_GBK" w:cs="方正黑体_GBK"/>
                <w:b w:val="0"/>
                <w:bCs/>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noWrap w:val="0"/>
            <w:vAlign w:val="top"/>
          </w:tcPr>
          <w:p>
            <w:pPr>
              <w:pStyle w:val="2"/>
              <w:ind w:left="0" w:leftChars="0" w:firstLine="0" w:firstLineChars="0"/>
              <w:jc w:val="center"/>
              <w:rPr>
                <w:rFonts w:hint="eastAsia" w:ascii="仿宋" w:hAnsi="仿宋" w:eastAsia="仿宋" w:cs="仿宋"/>
                <w:b w:val="0"/>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color w:val="000000" w:themeColor="text1"/>
                <w:sz w:val="28"/>
                <w:szCs w:val="28"/>
                <w:vertAlign w:val="baseline"/>
                <w:lang w:val="en-US" w:eastAsia="zh-CN"/>
                <w14:textFill>
                  <w14:solidFill>
                    <w14:schemeClr w14:val="tx1"/>
                  </w14:solidFill>
                </w14:textFill>
              </w:rPr>
              <w:t>审核人</w:t>
            </w:r>
          </w:p>
        </w:tc>
        <w:tc>
          <w:tcPr>
            <w:tcW w:w="1782" w:type="dxa"/>
            <w:noWrap w:val="0"/>
            <w:vAlign w:val="top"/>
          </w:tcPr>
          <w:p>
            <w:pPr>
              <w:pStyle w:val="2"/>
              <w:jc w:val="center"/>
              <w:rPr>
                <w:rFonts w:hint="eastAsia" w:ascii="仿宋" w:hAnsi="仿宋" w:eastAsia="仿宋" w:cs="仿宋"/>
                <w:b w:val="0"/>
                <w:bCs/>
                <w:color w:val="000000" w:themeColor="text1"/>
                <w:sz w:val="28"/>
                <w:szCs w:val="28"/>
                <w:vertAlign w:val="baseline"/>
                <w:lang w:val="en-US" w:eastAsia="zh-CN"/>
                <w14:textFill>
                  <w14:solidFill>
                    <w14:schemeClr w14:val="tx1"/>
                  </w14:solidFill>
                </w14:textFill>
              </w:rPr>
            </w:pPr>
          </w:p>
        </w:tc>
        <w:tc>
          <w:tcPr>
            <w:tcW w:w="1812" w:type="dxa"/>
            <w:noWrap w:val="0"/>
            <w:vAlign w:val="top"/>
          </w:tcPr>
          <w:p>
            <w:pPr>
              <w:pStyle w:val="2"/>
              <w:jc w:val="center"/>
              <w:rPr>
                <w:rFonts w:hint="eastAsia" w:ascii="方正黑体_GBK" w:hAnsi="方正黑体_GBK" w:eastAsia="方正黑体_GBK" w:cs="方正黑体_GBK"/>
                <w:b w:val="0"/>
                <w:bCs/>
                <w:color w:val="000000" w:themeColor="text1"/>
                <w:sz w:val="28"/>
                <w:szCs w:val="28"/>
                <w:vertAlign w:val="baseline"/>
                <w:lang w:val="en-US" w:eastAsia="zh-CN"/>
                <w14:textFill>
                  <w14:solidFill>
                    <w14:schemeClr w14:val="tx1"/>
                  </w14:solidFill>
                </w14:textFill>
              </w:rPr>
            </w:pPr>
          </w:p>
        </w:tc>
        <w:tc>
          <w:tcPr>
            <w:tcW w:w="2526" w:type="dxa"/>
            <w:noWrap w:val="0"/>
            <w:vAlign w:val="top"/>
          </w:tcPr>
          <w:p>
            <w:pPr>
              <w:pStyle w:val="2"/>
              <w:jc w:val="center"/>
              <w:rPr>
                <w:rFonts w:hint="eastAsia" w:ascii="方正黑体_GBK" w:hAnsi="方正黑体_GBK" w:eastAsia="方正黑体_GBK" w:cs="方正黑体_GBK"/>
                <w:b w:val="0"/>
                <w:bCs/>
                <w:color w:val="000000" w:themeColor="text1"/>
                <w:sz w:val="28"/>
                <w:szCs w:val="28"/>
                <w:vertAlign w:val="baseline"/>
                <w:lang w:val="en-US" w:eastAsia="zh-CN"/>
                <w14:textFill>
                  <w14:solidFill>
                    <w14:schemeClr w14:val="tx1"/>
                  </w14:solidFill>
                </w14:textFill>
              </w:rPr>
            </w:pPr>
          </w:p>
        </w:tc>
        <w:tc>
          <w:tcPr>
            <w:tcW w:w="1099" w:type="dxa"/>
            <w:noWrap w:val="0"/>
            <w:vAlign w:val="top"/>
          </w:tcPr>
          <w:p>
            <w:pPr>
              <w:pStyle w:val="2"/>
              <w:jc w:val="center"/>
              <w:rPr>
                <w:rFonts w:hint="eastAsia" w:ascii="方正黑体_GBK" w:hAnsi="方正黑体_GBK" w:eastAsia="方正黑体_GBK" w:cs="方正黑体_GBK"/>
                <w:b w:val="0"/>
                <w:bCs/>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noWrap w:val="0"/>
            <w:vAlign w:val="top"/>
          </w:tcPr>
          <w:p>
            <w:pPr>
              <w:pStyle w:val="2"/>
              <w:ind w:left="0" w:leftChars="0" w:firstLine="0" w:firstLineChars="0"/>
              <w:jc w:val="center"/>
              <w:rPr>
                <w:rFonts w:hint="eastAsia" w:ascii="仿宋" w:hAnsi="仿宋" w:eastAsia="仿宋" w:cs="仿宋"/>
                <w:b w:val="0"/>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color w:val="000000" w:themeColor="text1"/>
                <w:sz w:val="28"/>
                <w:szCs w:val="28"/>
                <w:vertAlign w:val="baseline"/>
                <w:lang w:val="en-US" w:eastAsia="zh-CN"/>
                <w14:textFill>
                  <w14:solidFill>
                    <w14:schemeClr w14:val="tx1"/>
                  </w14:solidFill>
                </w14:textFill>
              </w:rPr>
              <w:t>审核人</w:t>
            </w:r>
          </w:p>
        </w:tc>
        <w:tc>
          <w:tcPr>
            <w:tcW w:w="1782" w:type="dxa"/>
            <w:noWrap w:val="0"/>
            <w:vAlign w:val="top"/>
          </w:tcPr>
          <w:p>
            <w:pPr>
              <w:pStyle w:val="2"/>
              <w:jc w:val="center"/>
              <w:rPr>
                <w:rFonts w:hint="eastAsia" w:ascii="仿宋" w:hAnsi="仿宋" w:eastAsia="仿宋" w:cs="仿宋"/>
                <w:b w:val="0"/>
                <w:bCs/>
                <w:color w:val="000000" w:themeColor="text1"/>
                <w:sz w:val="28"/>
                <w:szCs w:val="28"/>
                <w:vertAlign w:val="baseline"/>
                <w:lang w:val="en-US" w:eastAsia="zh-CN"/>
                <w14:textFill>
                  <w14:solidFill>
                    <w14:schemeClr w14:val="tx1"/>
                  </w14:solidFill>
                </w14:textFill>
              </w:rPr>
            </w:pPr>
          </w:p>
        </w:tc>
        <w:tc>
          <w:tcPr>
            <w:tcW w:w="1812" w:type="dxa"/>
            <w:noWrap w:val="0"/>
            <w:vAlign w:val="top"/>
          </w:tcPr>
          <w:p>
            <w:pPr>
              <w:pStyle w:val="2"/>
              <w:jc w:val="center"/>
              <w:rPr>
                <w:rFonts w:hint="eastAsia" w:ascii="方正黑体_GBK" w:hAnsi="方正黑体_GBK" w:eastAsia="方正黑体_GBK" w:cs="方正黑体_GBK"/>
                <w:b w:val="0"/>
                <w:bCs/>
                <w:color w:val="000000" w:themeColor="text1"/>
                <w:sz w:val="28"/>
                <w:szCs w:val="28"/>
                <w:vertAlign w:val="baseline"/>
                <w:lang w:val="en-US" w:eastAsia="zh-CN"/>
                <w14:textFill>
                  <w14:solidFill>
                    <w14:schemeClr w14:val="tx1"/>
                  </w14:solidFill>
                </w14:textFill>
              </w:rPr>
            </w:pPr>
          </w:p>
        </w:tc>
        <w:tc>
          <w:tcPr>
            <w:tcW w:w="2526" w:type="dxa"/>
            <w:noWrap w:val="0"/>
            <w:vAlign w:val="top"/>
          </w:tcPr>
          <w:p>
            <w:pPr>
              <w:pStyle w:val="2"/>
              <w:jc w:val="center"/>
              <w:rPr>
                <w:rFonts w:hint="eastAsia" w:ascii="方正黑体_GBK" w:hAnsi="方正黑体_GBK" w:eastAsia="方正黑体_GBK" w:cs="方正黑体_GBK"/>
                <w:b w:val="0"/>
                <w:bCs/>
                <w:color w:val="000000" w:themeColor="text1"/>
                <w:sz w:val="28"/>
                <w:szCs w:val="28"/>
                <w:vertAlign w:val="baseline"/>
                <w:lang w:val="en-US" w:eastAsia="zh-CN"/>
                <w14:textFill>
                  <w14:solidFill>
                    <w14:schemeClr w14:val="tx1"/>
                  </w14:solidFill>
                </w14:textFill>
              </w:rPr>
            </w:pPr>
          </w:p>
        </w:tc>
        <w:tc>
          <w:tcPr>
            <w:tcW w:w="1099" w:type="dxa"/>
            <w:noWrap w:val="0"/>
            <w:vAlign w:val="top"/>
          </w:tcPr>
          <w:p>
            <w:pPr>
              <w:pStyle w:val="2"/>
              <w:jc w:val="center"/>
              <w:rPr>
                <w:rFonts w:hint="eastAsia" w:ascii="方正黑体_GBK" w:hAnsi="方正黑体_GBK" w:eastAsia="方正黑体_GBK" w:cs="方正黑体_GBK"/>
                <w:b w:val="0"/>
                <w:bCs/>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gridSpan w:val="2"/>
            <w:noWrap w:val="0"/>
            <w:vAlign w:val="top"/>
          </w:tcPr>
          <w:p>
            <w:pPr>
              <w:pStyle w:val="2"/>
              <w:ind w:left="0" w:leftChars="0" w:firstLine="0" w:firstLineChars="0"/>
              <w:jc w:val="center"/>
              <w:rPr>
                <w:rFonts w:hint="eastAsia" w:ascii="仿宋" w:hAnsi="仿宋" w:eastAsia="仿宋" w:cs="仿宋"/>
                <w:b w:val="0"/>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color w:val="000000" w:themeColor="text1"/>
                <w:sz w:val="28"/>
                <w:szCs w:val="28"/>
                <w:vertAlign w:val="baseline"/>
                <w:lang w:val="en-US" w:eastAsia="zh-CN"/>
                <w14:textFill>
                  <w14:solidFill>
                    <w14:schemeClr w14:val="tx1"/>
                  </w14:solidFill>
                </w14:textFill>
              </w:rPr>
              <w:t>各县市区咨询、投诉电话</w:t>
            </w:r>
          </w:p>
        </w:tc>
        <w:tc>
          <w:tcPr>
            <w:tcW w:w="5437" w:type="dxa"/>
            <w:gridSpan w:val="3"/>
            <w:noWrap w:val="0"/>
            <w:vAlign w:val="top"/>
          </w:tcPr>
          <w:p>
            <w:pPr>
              <w:pStyle w:val="2"/>
              <w:jc w:val="center"/>
              <w:rPr>
                <w:rFonts w:hint="eastAsia" w:ascii="方正黑体_GBK" w:hAnsi="方正黑体_GBK" w:eastAsia="方正黑体_GBK" w:cs="方正黑体_GBK"/>
                <w:b w:val="0"/>
                <w:bCs/>
                <w:color w:val="000000" w:themeColor="text1"/>
                <w:sz w:val="28"/>
                <w:szCs w:val="28"/>
                <w:vertAlign w:val="baseline"/>
                <w:lang w:val="en-US" w:eastAsia="zh-CN"/>
                <w14:textFill>
                  <w14:solidFill>
                    <w14:schemeClr w14:val="tx1"/>
                  </w14:solidFill>
                </w14:textFill>
              </w:rPr>
            </w:pPr>
          </w:p>
        </w:tc>
      </w:tr>
    </w:tbl>
    <w:p>
      <w:pPr>
        <w:keepNext w:val="0"/>
        <w:keepLines w:val="0"/>
        <w:pageBreakBefore w:val="0"/>
        <w:widowControl w:val="0"/>
        <w:suppressLineNumbers w:val="0"/>
        <w:kinsoku/>
        <w:wordWrap/>
        <w:overflowPunct/>
        <w:topLinePunct w:val="0"/>
        <w:bidi w:val="0"/>
        <w:snapToGrid w:val="0"/>
        <w:spacing w:line="576" w:lineRule="exact"/>
        <w:ind w:firstLine="640" w:firstLineChars="200"/>
        <w:jc w:val="both"/>
        <w:textAlignment w:val="auto"/>
        <w:rPr>
          <w:rFonts w:hint="default" w:ascii="Times New Roman" w:hAnsi="Times New Roman" w:eastAsia="方正黑体简体" w:cs="Times New Roman"/>
          <w:b w:val="0"/>
          <w:bCs w:val="0"/>
          <w:color w:val="000000" w:themeColor="text1"/>
          <w:sz w:val="32"/>
          <w:szCs w:val="32"/>
          <w:lang w:val="en-US" w:eastAsia="zh-CN"/>
          <w14:textFill>
            <w14:solidFill>
              <w14:schemeClr w14:val="tx1"/>
            </w14:solidFill>
          </w14:textFill>
        </w:rPr>
      </w:pPr>
    </w:p>
    <w:sectPr>
      <w:headerReference r:id="rId11" w:type="first"/>
      <w:footerReference r:id="rId14" w:type="first"/>
      <w:headerReference r:id="rId10" w:type="default"/>
      <w:footerReference r:id="rId12" w:type="default"/>
      <w:footerReference r:id="rId13" w:type="even"/>
      <w:endnotePr>
        <w:numFmt w:val="decimal"/>
      </w:endnotePr>
      <w:pgSz w:w="11906" w:h="16838"/>
      <w:pgMar w:top="2098" w:right="1531" w:bottom="1984"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Fonts w:hint="eastAsia"/>
        <w:sz w:val="24"/>
      </w:rPr>
    </w:pPr>
    <w:r>
      <w:rPr>
        <w:rStyle w:val="31"/>
        <w:rFonts w:hint="eastAsia" w:ascii="宋体" w:hAnsi="宋体" w:cs="宋体"/>
        <w:sz w:val="24"/>
      </w:rPr>
      <w:t xml:space="preserve">— </w:t>
    </w:r>
    <w:r>
      <w:rPr>
        <w:rFonts w:hint="eastAsia" w:ascii="宋体" w:hAnsi="宋体" w:cs="宋体"/>
        <w:sz w:val="24"/>
      </w:rPr>
      <w:fldChar w:fldCharType="begin"/>
    </w:r>
    <w:r>
      <w:rPr>
        <w:rStyle w:val="31"/>
        <w:rFonts w:hint="eastAsia" w:ascii="宋体" w:hAnsi="宋体" w:cs="宋体"/>
        <w:sz w:val="24"/>
      </w:rPr>
      <w:instrText xml:space="preserve">PAGE  </w:instrText>
    </w:r>
    <w:r>
      <w:rPr>
        <w:rFonts w:hint="eastAsia" w:ascii="宋体" w:hAnsi="宋体" w:cs="宋体"/>
        <w:sz w:val="24"/>
      </w:rPr>
      <w:fldChar w:fldCharType="separate"/>
    </w:r>
    <w:r>
      <w:rPr>
        <w:rStyle w:val="31"/>
        <w:rFonts w:ascii="宋体" w:hAnsi="宋体" w:cs="宋体"/>
        <w:sz w:val="24"/>
      </w:rPr>
      <w:t>2</w:t>
    </w:r>
    <w:r>
      <w:rPr>
        <w:rFonts w:hint="eastAsia" w:ascii="宋体" w:hAnsi="宋体" w:cs="宋体"/>
        <w:sz w:val="24"/>
      </w:rPr>
      <w:fldChar w:fldCharType="end"/>
    </w:r>
    <w:r>
      <w:rPr>
        <w:rStyle w:val="31"/>
        <w:rFonts w:hint="eastAsia" w:ascii="宋体" w:hAnsi="宋体" w:cs="宋体"/>
        <w:sz w:val="24"/>
      </w:rPr>
      <w:t xml:space="preserve"> —</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Pr>
    </w:pPr>
    <w:r>
      <w:fldChar w:fldCharType="begin"/>
    </w:r>
    <w:r>
      <w:rPr>
        <w:rStyle w:val="31"/>
      </w:rPr>
      <w:instrText xml:space="preserve">PAGE  </w:instrTex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g">
          <w:drawing>
            <wp:anchor distT="0" distB="0" distL="114300" distR="114300" simplePos="0" relativeHeight="251661312" behindDoc="0" locked="0" layoutInCell="1" allowOverlap="1">
              <wp:simplePos x="0" y="0"/>
              <wp:positionH relativeFrom="column">
                <wp:posOffset>-233680</wp:posOffset>
              </wp:positionH>
              <wp:positionV relativeFrom="paragraph">
                <wp:posOffset>7620</wp:posOffset>
              </wp:positionV>
              <wp:extent cx="6083300" cy="55245"/>
              <wp:effectExtent l="0" t="6350" r="12700" b="33655"/>
              <wp:wrapNone/>
              <wp:docPr id="7" name="组合 15"/>
              <wp:cNvGraphicFramePr/>
              <a:graphic xmlns:a="http://schemas.openxmlformats.org/drawingml/2006/main">
                <a:graphicData uri="http://schemas.microsoft.com/office/word/2010/wordprocessingGroup">
                  <wpg:wgp>
                    <wpg:cNvGrpSpPr/>
                    <wpg:grpSpPr>
                      <a:xfrm>
                        <a:off x="0" y="0"/>
                        <a:ext cx="6083300" cy="55245"/>
                        <a:chOff x="3437" y="15225"/>
                        <a:chExt cx="9580" cy="87"/>
                      </a:xfrm>
                    </wpg:grpSpPr>
                    <wps:wsp>
                      <wps:cNvPr id="11" name="Line 22"/>
                      <wps:cNvCnPr/>
                      <wps:spPr>
                        <a:xfrm>
                          <a:off x="3437" y="15312"/>
                          <a:ext cx="9581" cy="0"/>
                        </a:xfrm>
                        <a:prstGeom prst="line">
                          <a:avLst/>
                        </a:prstGeom>
                        <a:ln w="31750" cap="flat" cmpd="sng">
                          <a:solidFill>
                            <a:srgbClr val="FF0000"/>
                          </a:solidFill>
                          <a:prstDash val="solid"/>
                          <a:headEnd type="none" w="med" len="med"/>
                          <a:tailEnd type="none" w="med" len="med"/>
                        </a:ln>
                      </wps:spPr>
                      <wps:bodyPr upright="true"/>
                    </wps:wsp>
                    <wps:wsp>
                      <wps:cNvPr id="12" name="Line 23"/>
                      <wps:cNvCnPr/>
                      <wps:spPr>
                        <a:xfrm>
                          <a:off x="3437" y="15225"/>
                          <a:ext cx="9581" cy="0"/>
                        </a:xfrm>
                        <a:prstGeom prst="line">
                          <a:avLst/>
                        </a:prstGeom>
                        <a:ln w="12700" cap="flat" cmpd="sng">
                          <a:solidFill>
                            <a:srgbClr val="FF0000"/>
                          </a:solidFill>
                          <a:prstDash val="solid"/>
                          <a:headEnd type="none" w="med" len="med"/>
                          <a:tailEnd type="none" w="med" len="med"/>
                        </a:ln>
                      </wps:spPr>
                      <wps:bodyPr upright="true"/>
                    </wps:wsp>
                  </wpg:wgp>
                </a:graphicData>
              </a:graphic>
            </wp:anchor>
          </w:drawing>
        </mc:Choice>
        <mc:Fallback>
          <w:pict>
            <v:group id="组合 15" o:spid="_x0000_s1026" o:spt="203" style="position:absolute;left:0pt;margin-left:-18.4pt;margin-top:0.6pt;height:4.35pt;width:479pt;z-index:251661312;mso-width-relative:page;mso-height-relative:page;" coordorigin="3437,15225" coordsize="9580,87" o:gfxdata="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Cwhc/e1QAAAAcBAAAPAAAAAAAAAAEAIAAAADgAAABk&#10;cnMvZG93bnJldi54bWxQSwECFAAUAAAACACHTuJAxkiEpGUCAADJBgAADgAAAAAAAAABACAAAAA6&#10;AQAAZHJzL2Uyb0RvYy54bWxQSwUGAAAAAAYABgBZAQAAEQYAAAAA&#10;">
              <o:lock v:ext="edit" aspectratio="f"/>
              <v:line id="Line 22" o:spid="_x0000_s1026" o:spt="20" style="position:absolute;left:3437;top:15312;height:0;width:9581;" filled="f" stroked="t" coordsize="21600,21600" o:gfxdata="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Lrjon+4AAAA2wAAAA8AAAAAAAAAAQAgAAAAOAAAAGRycy9kb3ducmV2LnhtbFBL&#10;AQIUABQAAAAIAIdO4kAzLwWeOwAAADkAAAAQAAAAAAAAAAEAIAAAAB0BAABkcnMvc2hhcGV4bWwu&#10;eG1sUEsFBgAAAAAGAAYAWwEAAMcDAAAAAA==&#10;">
                <v:fill on="f" focussize="0,0"/>
                <v:stroke weight="2.5pt" color="#FF0000" joinstyle="round"/>
                <v:imagedata o:title=""/>
                <o:lock v:ext="edit" aspectratio="f"/>
              </v:line>
              <v:line id="Line 23" o:spid="_x0000_s1026" o:spt="20" style="position:absolute;left:3437;top:15225;height:0;width:9581;" filled="f" stroked="t" coordsize="21600,21600" o:gfxdata="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pH0cvAAAANsAAAAPAAAAAAAAAAEAIAAAADgAAABkcnMvZG93bnJldi54&#10;bWxQSwECFAAUAAAACACHTuJAMy8FnjsAAAA5AAAAEAAAAAAAAAABACAAAAAhAQAAZHJzL3NoYXBl&#10;eG1sLnhtbFBLBQYAAAAABgAGAFsBAADLAwAAAAA=&#10;">
                <v:fill on="f" focussize="0,0"/>
                <v:stroke weight="1pt" color="#FF0000" joinstyle="round"/>
                <v:imagedata o:title=""/>
                <o:lock v:ext="edit" aspectratio="f"/>
              </v:lin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Fonts w:hint="eastAsia" w:ascii="宋体" w:hAnsi="宋体"/>
        <w:sz w:val="24"/>
      </w:rPr>
    </w:pPr>
    <w:r>
      <w:rPr>
        <w:rStyle w:val="31"/>
        <w:rFonts w:hint="eastAsia" w:ascii="宋体" w:hAnsi="宋体"/>
        <w:sz w:val="24"/>
      </w:rPr>
      <w:t xml:space="preserve">— </w:t>
    </w:r>
    <w:r>
      <w:rPr>
        <w:rFonts w:ascii="宋体" w:hAnsi="宋体"/>
        <w:sz w:val="24"/>
      </w:rPr>
      <w:fldChar w:fldCharType="begin"/>
    </w:r>
    <w:r>
      <w:rPr>
        <w:rStyle w:val="31"/>
        <w:rFonts w:ascii="宋体" w:hAnsi="宋体"/>
        <w:sz w:val="24"/>
      </w:rPr>
      <w:instrText xml:space="preserve">PAGE  </w:instrText>
    </w:r>
    <w:r>
      <w:rPr>
        <w:rFonts w:ascii="宋体" w:hAnsi="宋体"/>
        <w:sz w:val="24"/>
      </w:rPr>
      <w:fldChar w:fldCharType="separate"/>
    </w:r>
    <w:r>
      <w:rPr>
        <w:rStyle w:val="31"/>
        <w:rFonts w:ascii="宋体" w:hAnsi="宋体"/>
        <w:sz w:val="24"/>
      </w:rPr>
      <w:t>3</w:t>
    </w:r>
    <w:r>
      <w:rPr>
        <w:rFonts w:ascii="宋体" w:hAnsi="宋体"/>
        <w:sz w:val="24"/>
      </w:rPr>
      <w:fldChar w:fldCharType="end"/>
    </w:r>
    <w:r>
      <w:rPr>
        <w:rStyle w:val="31"/>
        <w:rFonts w:hint="eastAsia" w:ascii="宋体" w:hAnsi="宋体"/>
        <w:sz w:val="24"/>
      </w:rPr>
      <w:t xml:space="preserve"> —</w:t>
    </w:r>
  </w:p>
  <w:p>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Pr>
    </w:pPr>
    <w:r>
      <w:fldChar w:fldCharType="begin"/>
    </w:r>
    <w:r>
      <w:rPr>
        <w:rStyle w:val="31"/>
      </w:rPr>
      <w:instrText xml:space="preserve">PAGE  </w:instrText>
    </w:r>
    <w:r>
      <w:fldChar w:fldCharType="end"/>
    </w:r>
  </w:p>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r>
      <mc:AlternateContent>
        <mc:Choice Requires="wps">
          <w:drawing>
            <wp:anchor distT="0" distB="0" distL="114300" distR="114300" simplePos="0" relativeHeight="251660288" behindDoc="0" locked="0" layoutInCell="1" allowOverlap="1">
              <wp:simplePos x="0" y="0"/>
              <wp:positionH relativeFrom="column">
                <wp:posOffset>-374650</wp:posOffset>
              </wp:positionH>
              <wp:positionV relativeFrom="page">
                <wp:align>center</wp:align>
              </wp:positionV>
              <wp:extent cx="286385" cy="94297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286385" cy="942975"/>
                      </a:xfrm>
                      <a:prstGeom prst="rect">
                        <a:avLst/>
                      </a:prstGeom>
                      <a:noFill/>
                      <a:ln>
                        <a:noFill/>
                      </a:ln>
                    </wps:spPr>
                    <wps:txbx>
                      <w:txbxContent>
                        <w:p>
                          <w:pPr>
                            <w:jc w:val="center"/>
                          </w:pPr>
                          <w:r>
                            <w:rPr>
                              <w:rStyle w:val="31"/>
                              <w:rFonts w:hint="eastAsia" w:ascii="宋体" w:hAnsi="宋体"/>
                              <w:sz w:val="24"/>
                            </w:rPr>
                            <w:t xml:space="preserve">— </w:t>
                          </w:r>
                          <w:r>
                            <w:rPr>
                              <w:rFonts w:ascii="宋体" w:hAnsi="宋体"/>
                              <w:sz w:val="24"/>
                            </w:rPr>
                            <w:fldChar w:fldCharType="begin"/>
                          </w:r>
                          <w:r>
                            <w:rPr>
                              <w:rStyle w:val="31"/>
                              <w:rFonts w:ascii="宋体" w:hAnsi="宋体"/>
                              <w:sz w:val="24"/>
                            </w:rPr>
                            <w:instrText xml:space="preserve">PAGE  </w:instrText>
                          </w:r>
                          <w:r>
                            <w:rPr>
                              <w:rFonts w:ascii="宋体" w:hAnsi="宋体"/>
                              <w:sz w:val="24"/>
                            </w:rPr>
                            <w:fldChar w:fldCharType="separate"/>
                          </w:r>
                          <w:r>
                            <w:rPr>
                              <w:rStyle w:val="31"/>
                              <w:rFonts w:ascii="宋体" w:hAnsi="宋体"/>
                              <w:sz w:val="24"/>
                            </w:rPr>
                            <w:t>5</w:t>
                          </w:r>
                          <w:r>
                            <w:rPr>
                              <w:rFonts w:ascii="宋体" w:hAnsi="宋体"/>
                              <w:sz w:val="24"/>
                            </w:rPr>
                            <w:fldChar w:fldCharType="end"/>
                          </w:r>
                          <w:r>
                            <w:rPr>
                              <w:rStyle w:val="31"/>
                              <w:rFonts w:hint="eastAsia" w:ascii="宋体" w:hAnsi="宋体"/>
                              <w:sz w:val="24"/>
                            </w:rPr>
                            <w:t xml:space="preserve"> —</w:t>
                          </w:r>
                        </w:p>
                      </w:txbxContent>
                    </wps:txbx>
                    <wps:bodyPr vert="eaVert" lIns="0" tIns="0" rIns="0" bIns="0" upright="true"/>
                  </wps:wsp>
                </a:graphicData>
              </a:graphic>
            </wp:anchor>
          </w:drawing>
        </mc:Choice>
        <mc:Fallback>
          <w:pict>
            <v:shape id="_x0000_s1026" o:spid="_x0000_s1026" o:spt="202" type="#_x0000_t202" style="position:absolute;left:0pt;margin-left:-29.5pt;height:74.25pt;width:22.55pt;mso-position-vertical:center;mso-position-vertical-relative:page;z-index:251660288;mso-width-relative:page;mso-height-relative:page;" filled="f" stroked="f" coordsize="21600,21600" o:gfxdata="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iWg8D1gAAAAgBAAAPAAAAAAAAAAEAIAAAADgAAABkcnMvZG93bnJldi54bWxQ&#10;SwECFAAUAAAACACHTuJABe5QhKoBAAA3AwAADgAAAAAAAAABACAAAAA7AQAAZHJzL2Uyb0RvYy54&#10;bWxQSwUGAAAAAAYABgBZAQAAVwUAAAAA&#10;">
              <v:fill on="f" focussize="0,0"/>
              <v:stroke on="f"/>
              <v:imagedata o:title=""/>
              <o:lock v:ext="edit" aspectratio="f"/>
              <v:textbox inset="0mm,0mm,0mm,0mm" style="layout-flow:vertical-ideographic;">
                <w:txbxContent>
                  <w:p>
                    <w:pPr>
                      <w:jc w:val="center"/>
                    </w:pPr>
                    <w:r>
                      <w:rPr>
                        <w:rStyle w:val="31"/>
                        <w:rFonts w:hint="eastAsia" w:ascii="宋体" w:hAnsi="宋体"/>
                        <w:sz w:val="24"/>
                      </w:rPr>
                      <w:t xml:space="preserve">— </w:t>
                    </w:r>
                    <w:r>
                      <w:rPr>
                        <w:rFonts w:ascii="宋体" w:hAnsi="宋体"/>
                        <w:sz w:val="24"/>
                      </w:rPr>
                      <w:fldChar w:fldCharType="begin"/>
                    </w:r>
                    <w:r>
                      <w:rPr>
                        <w:rStyle w:val="31"/>
                        <w:rFonts w:ascii="宋体" w:hAnsi="宋体"/>
                        <w:sz w:val="24"/>
                      </w:rPr>
                      <w:instrText xml:space="preserve">PAGE  </w:instrText>
                    </w:r>
                    <w:r>
                      <w:rPr>
                        <w:rFonts w:ascii="宋体" w:hAnsi="宋体"/>
                        <w:sz w:val="24"/>
                      </w:rPr>
                      <w:fldChar w:fldCharType="separate"/>
                    </w:r>
                    <w:r>
                      <w:rPr>
                        <w:rStyle w:val="31"/>
                        <w:rFonts w:ascii="宋体" w:hAnsi="宋体"/>
                        <w:sz w:val="24"/>
                      </w:rPr>
                      <w:t>5</w:t>
                    </w:r>
                    <w:r>
                      <w:rPr>
                        <w:rFonts w:ascii="宋体" w:hAnsi="宋体"/>
                        <w:sz w:val="24"/>
                      </w:rPr>
                      <w:fldChar w:fldCharType="end"/>
                    </w:r>
                    <w:r>
                      <w:rPr>
                        <w:rStyle w:val="31"/>
                        <w:rFonts w:hint="eastAsia" w:ascii="宋体" w:hAnsi="宋体"/>
                        <w:sz w:val="24"/>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pStyle w:val="26"/>
      <w:suff w:val="nothing"/>
      <w:lvlText w:val="（%1）"/>
      <w:lvlJc w:val="left"/>
      <w:pPr>
        <w:tabs>
          <w:tab w:val="left" w:pos="0"/>
        </w:tabs>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YjkwYmIwMTU2YTdkMDRjMTkyZTc2Zjg5NmVhMTMifQ=="/>
  </w:docVars>
  <w:rsids>
    <w:rsidRoot w:val="00172A27"/>
    <w:rsid w:val="002E265D"/>
    <w:rsid w:val="00311705"/>
    <w:rsid w:val="006B2A48"/>
    <w:rsid w:val="006D0E75"/>
    <w:rsid w:val="00817D6E"/>
    <w:rsid w:val="009A11FD"/>
    <w:rsid w:val="00BF6DA5"/>
    <w:rsid w:val="00C11DA2"/>
    <w:rsid w:val="00C2733D"/>
    <w:rsid w:val="00E2605B"/>
    <w:rsid w:val="00EC2FA9"/>
    <w:rsid w:val="00ED12AC"/>
    <w:rsid w:val="00FD0FFC"/>
    <w:rsid w:val="010924FF"/>
    <w:rsid w:val="013C7E29"/>
    <w:rsid w:val="01E71C49"/>
    <w:rsid w:val="01E961A2"/>
    <w:rsid w:val="026129A1"/>
    <w:rsid w:val="02932E64"/>
    <w:rsid w:val="029D1A78"/>
    <w:rsid w:val="029F37D7"/>
    <w:rsid w:val="02BE19A1"/>
    <w:rsid w:val="02CC6019"/>
    <w:rsid w:val="038C13CB"/>
    <w:rsid w:val="042729A5"/>
    <w:rsid w:val="051536FE"/>
    <w:rsid w:val="05491589"/>
    <w:rsid w:val="057960FA"/>
    <w:rsid w:val="058F6268"/>
    <w:rsid w:val="060F7AF1"/>
    <w:rsid w:val="06104790"/>
    <w:rsid w:val="066B555A"/>
    <w:rsid w:val="06F06A71"/>
    <w:rsid w:val="07C45878"/>
    <w:rsid w:val="07EB6ADF"/>
    <w:rsid w:val="081B6040"/>
    <w:rsid w:val="08EC11FA"/>
    <w:rsid w:val="0904399B"/>
    <w:rsid w:val="091C331F"/>
    <w:rsid w:val="09304F1F"/>
    <w:rsid w:val="094B1DE4"/>
    <w:rsid w:val="0C060577"/>
    <w:rsid w:val="0C4C3B94"/>
    <w:rsid w:val="0C6A4050"/>
    <w:rsid w:val="0D30446C"/>
    <w:rsid w:val="0D847672"/>
    <w:rsid w:val="0F535AB1"/>
    <w:rsid w:val="0FC64A5A"/>
    <w:rsid w:val="109B63BA"/>
    <w:rsid w:val="10B56766"/>
    <w:rsid w:val="1123152F"/>
    <w:rsid w:val="12020F6A"/>
    <w:rsid w:val="1212349F"/>
    <w:rsid w:val="12CD6D9D"/>
    <w:rsid w:val="12E53CE1"/>
    <w:rsid w:val="13333D78"/>
    <w:rsid w:val="13445774"/>
    <w:rsid w:val="138D15F2"/>
    <w:rsid w:val="13D26FFF"/>
    <w:rsid w:val="13F27B8B"/>
    <w:rsid w:val="148323AF"/>
    <w:rsid w:val="155C786A"/>
    <w:rsid w:val="156B4C7C"/>
    <w:rsid w:val="16966D82"/>
    <w:rsid w:val="171F525C"/>
    <w:rsid w:val="175428FC"/>
    <w:rsid w:val="177669CA"/>
    <w:rsid w:val="18C74FAE"/>
    <w:rsid w:val="19465C81"/>
    <w:rsid w:val="19D62F1B"/>
    <w:rsid w:val="1A0948E0"/>
    <w:rsid w:val="1A8F2F82"/>
    <w:rsid w:val="1AB23A89"/>
    <w:rsid w:val="1AD31FF0"/>
    <w:rsid w:val="1BC11C94"/>
    <w:rsid w:val="1BE834C2"/>
    <w:rsid w:val="1C814C47"/>
    <w:rsid w:val="1C9D6A68"/>
    <w:rsid w:val="1CA3361B"/>
    <w:rsid w:val="1DEF7ABA"/>
    <w:rsid w:val="1E224CB0"/>
    <w:rsid w:val="1E743175"/>
    <w:rsid w:val="1F7E2C40"/>
    <w:rsid w:val="1F9E08E3"/>
    <w:rsid w:val="1FAD4DF2"/>
    <w:rsid w:val="1FD10B1C"/>
    <w:rsid w:val="20910BE7"/>
    <w:rsid w:val="20983406"/>
    <w:rsid w:val="216D0474"/>
    <w:rsid w:val="21A27E4E"/>
    <w:rsid w:val="220C1A31"/>
    <w:rsid w:val="22C65A0B"/>
    <w:rsid w:val="23403D63"/>
    <w:rsid w:val="234972E5"/>
    <w:rsid w:val="235E109F"/>
    <w:rsid w:val="23AE45E7"/>
    <w:rsid w:val="24657539"/>
    <w:rsid w:val="2466590D"/>
    <w:rsid w:val="24B24DBB"/>
    <w:rsid w:val="25A136B3"/>
    <w:rsid w:val="25F10389"/>
    <w:rsid w:val="26080A0B"/>
    <w:rsid w:val="26506E0A"/>
    <w:rsid w:val="266F562F"/>
    <w:rsid w:val="26A7539A"/>
    <w:rsid w:val="26EA46E5"/>
    <w:rsid w:val="273D6FBA"/>
    <w:rsid w:val="278554F3"/>
    <w:rsid w:val="27BD7AEF"/>
    <w:rsid w:val="28C11F17"/>
    <w:rsid w:val="29717554"/>
    <w:rsid w:val="29872F84"/>
    <w:rsid w:val="29B92839"/>
    <w:rsid w:val="2A0B0554"/>
    <w:rsid w:val="2A4F3A3E"/>
    <w:rsid w:val="2AFBB1AF"/>
    <w:rsid w:val="2B3C321E"/>
    <w:rsid w:val="2B6A493E"/>
    <w:rsid w:val="2B79660B"/>
    <w:rsid w:val="2B866F45"/>
    <w:rsid w:val="2BC32E30"/>
    <w:rsid w:val="2BFC7560"/>
    <w:rsid w:val="2BFF572F"/>
    <w:rsid w:val="2C08747E"/>
    <w:rsid w:val="2C463448"/>
    <w:rsid w:val="2C654953"/>
    <w:rsid w:val="2CD75922"/>
    <w:rsid w:val="2D123EF5"/>
    <w:rsid w:val="2D467D2E"/>
    <w:rsid w:val="2D8E1C89"/>
    <w:rsid w:val="2E3026B4"/>
    <w:rsid w:val="2ECF1553"/>
    <w:rsid w:val="2EE653D2"/>
    <w:rsid w:val="3064663C"/>
    <w:rsid w:val="31033E70"/>
    <w:rsid w:val="311B4A24"/>
    <w:rsid w:val="322547F8"/>
    <w:rsid w:val="32343B9A"/>
    <w:rsid w:val="3296298C"/>
    <w:rsid w:val="32F34895"/>
    <w:rsid w:val="3332518C"/>
    <w:rsid w:val="33B94C08"/>
    <w:rsid w:val="33C0063F"/>
    <w:rsid w:val="33E7680C"/>
    <w:rsid w:val="3480763B"/>
    <w:rsid w:val="348845FB"/>
    <w:rsid w:val="350812DD"/>
    <w:rsid w:val="35285C84"/>
    <w:rsid w:val="357A6C4A"/>
    <w:rsid w:val="37240C5A"/>
    <w:rsid w:val="37AE6592"/>
    <w:rsid w:val="38916398"/>
    <w:rsid w:val="389D4585"/>
    <w:rsid w:val="38D51981"/>
    <w:rsid w:val="39D963CF"/>
    <w:rsid w:val="39DE10BE"/>
    <w:rsid w:val="3AB34776"/>
    <w:rsid w:val="3ABD66BD"/>
    <w:rsid w:val="3BB16FD5"/>
    <w:rsid w:val="3BCF2E8E"/>
    <w:rsid w:val="3D345169"/>
    <w:rsid w:val="3D4E1502"/>
    <w:rsid w:val="3E1A5306"/>
    <w:rsid w:val="3F2A46D0"/>
    <w:rsid w:val="3F2C52E6"/>
    <w:rsid w:val="3F68129D"/>
    <w:rsid w:val="403A3A3D"/>
    <w:rsid w:val="40733EDF"/>
    <w:rsid w:val="4078323E"/>
    <w:rsid w:val="40AA5B24"/>
    <w:rsid w:val="413E0CC8"/>
    <w:rsid w:val="41775B61"/>
    <w:rsid w:val="42424E2B"/>
    <w:rsid w:val="42A50C36"/>
    <w:rsid w:val="42AE0712"/>
    <w:rsid w:val="42DC149E"/>
    <w:rsid w:val="435A74E9"/>
    <w:rsid w:val="44B60C53"/>
    <w:rsid w:val="45BC1373"/>
    <w:rsid w:val="45DF4D38"/>
    <w:rsid w:val="46187A1C"/>
    <w:rsid w:val="46A176C9"/>
    <w:rsid w:val="48157E8A"/>
    <w:rsid w:val="485B58D8"/>
    <w:rsid w:val="48864AC8"/>
    <w:rsid w:val="490B205D"/>
    <w:rsid w:val="4A415D87"/>
    <w:rsid w:val="4A773EF0"/>
    <w:rsid w:val="4AB573E0"/>
    <w:rsid w:val="4AB85C2D"/>
    <w:rsid w:val="4B357E48"/>
    <w:rsid w:val="4B55797D"/>
    <w:rsid w:val="4C6951D6"/>
    <w:rsid w:val="4C8D18AB"/>
    <w:rsid w:val="4CB327B5"/>
    <w:rsid w:val="4CCF7832"/>
    <w:rsid w:val="4CF3260F"/>
    <w:rsid w:val="4D0B4647"/>
    <w:rsid w:val="4D50529D"/>
    <w:rsid w:val="4DA72CDB"/>
    <w:rsid w:val="4DAE6208"/>
    <w:rsid w:val="4DD05657"/>
    <w:rsid w:val="4E2B0BB7"/>
    <w:rsid w:val="4EB01B30"/>
    <w:rsid w:val="4F093339"/>
    <w:rsid w:val="4F847589"/>
    <w:rsid w:val="500732AB"/>
    <w:rsid w:val="50517611"/>
    <w:rsid w:val="50DE6667"/>
    <w:rsid w:val="51190B95"/>
    <w:rsid w:val="517A1177"/>
    <w:rsid w:val="517C589D"/>
    <w:rsid w:val="51D230CF"/>
    <w:rsid w:val="51FED7AB"/>
    <w:rsid w:val="52280BBC"/>
    <w:rsid w:val="52344003"/>
    <w:rsid w:val="52590F63"/>
    <w:rsid w:val="52815312"/>
    <w:rsid w:val="52DC2732"/>
    <w:rsid w:val="530E0D17"/>
    <w:rsid w:val="534678CA"/>
    <w:rsid w:val="53470262"/>
    <w:rsid w:val="534D71B9"/>
    <w:rsid w:val="537F44CE"/>
    <w:rsid w:val="53C06344"/>
    <w:rsid w:val="53EA514D"/>
    <w:rsid w:val="55DA73FC"/>
    <w:rsid w:val="55E4027B"/>
    <w:rsid w:val="562B5EAA"/>
    <w:rsid w:val="565F0A49"/>
    <w:rsid w:val="56A94553"/>
    <w:rsid w:val="57404C78"/>
    <w:rsid w:val="57A104F0"/>
    <w:rsid w:val="58730E23"/>
    <w:rsid w:val="58AF6A06"/>
    <w:rsid w:val="592B7F29"/>
    <w:rsid w:val="5B307FE1"/>
    <w:rsid w:val="5BA57A12"/>
    <w:rsid w:val="5BB24CE1"/>
    <w:rsid w:val="5BB600B3"/>
    <w:rsid w:val="5BD462C2"/>
    <w:rsid w:val="5C0D22D4"/>
    <w:rsid w:val="5C132B45"/>
    <w:rsid w:val="5C3B496D"/>
    <w:rsid w:val="5C800973"/>
    <w:rsid w:val="5C8C01FE"/>
    <w:rsid w:val="5C8C75E9"/>
    <w:rsid w:val="5CCB5055"/>
    <w:rsid w:val="5D34194F"/>
    <w:rsid w:val="5E1C63A3"/>
    <w:rsid w:val="5E4824EA"/>
    <w:rsid w:val="5EA87596"/>
    <w:rsid w:val="5EFA7CCD"/>
    <w:rsid w:val="5F0531C6"/>
    <w:rsid w:val="5FC364FB"/>
    <w:rsid w:val="615748C2"/>
    <w:rsid w:val="61863ADB"/>
    <w:rsid w:val="62187F7F"/>
    <w:rsid w:val="62962721"/>
    <w:rsid w:val="62E443BC"/>
    <w:rsid w:val="6375074F"/>
    <w:rsid w:val="640F5A81"/>
    <w:rsid w:val="642B2795"/>
    <w:rsid w:val="64E03CFB"/>
    <w:rsid w:val="65C55DF1"/>
    <w:rsid w:val="65C91CFF"/>
    <w:rsid w:val="663C1C40"/>
    <w:rsid w:val="668F327F"/>
    <w:rsid w:val="66E27472"/>
    <w:rsid w:val="67993E59"/>
    <w:rsid w:val="67A469AB"/>
    <w:rsid w:val="680976AE"/>
    <w:rsid w:val="68CA4687"/>
    <w:rsid w:val="693343D9"/>
    <w:rsid w:val="693D0A21"/>
    <w:rsid w:val="694313F3"/>
    <w:rsid w:val="6A682534"/>
    <w:rsid w:val="6A7110A6"/>
    <w:rsid w:val="6AD0352A"/>
    <w:rsid w:val="6AF26BE9"/>
    <w:rsid w:val="6B7F2624"/>
    <w:rsid w:val="6B942287"/>
    <w:rsid w:val="6C4A61F9"/>
    <w:rsid w:val="6D7A6989"/>
    <w:rsid w:val="6DDB1F40"/>
    <w:rsid w:val="6E443D01"/>
    <w:rsid w:val="6E5A0C83"/>
    <w:rsid w:val="6FA729EC"/>
    <w:rsid w:val="6FBB27F8"/>
    <w:rsid w:val="6FFF438D"/>
    <w:rsid w:val="711A0B9D"/>
    <w:rsid w:val="711A1F1F"/>
    <w:rsid w:val="713B090A"/>
    <w:rsid w:val="715C22B2"/>
    <w:rsid w:val="716D6F1F"/>
    <w:rsid w:val="719A5324"/>
    <w:rsid w:val="72697EAF"/>
    <w:rsid w:val="727D41CD"/>
    <w:rsid w:val="73071F02"/>
    <w:rsid w:val="736B094C"/>
    <w:rsid w:val="73CF702C"/>
    <w:rsid w:val="740B284D"/>
    <w:rsid w:val="740D1DA3"/>
    <w:rsid w:val="7423261C"/>
    <w:rsid w:val="747676AB"/>
    <w:rsid w:val="74F966D5"/>
    <w:rsid w:val="757DE146"/>
    <w:rsid w:val="771B3DA0"/>
    <w:rsid w:val="77A95427"/>
    <w:rsid w:val="77E837A3"/>
    <w:rsid w:val="78D32131"/>
    <w:rsid w:val="79176DA5"/>
    <w:rsid w:val="799F2EA8"/>
    <w:rsid w:val="79E20253"/>
    <w:rsid w:val="7A577328"/>
    <w:rsid w:val="7ACA4AC2"/>
    <w:rsid w:val="7C0059FA"/>
    <w:rsid w:val="7C08445F"/>
    <w:rsid w:val="7C452887"/>
    <w:rsid w:val="7C482025"/>
    <w:rsid w:val="7CA909E3"/>
    <w:rsid w:val="7CAE5E4F"/>
    <w:rsid w:val="7CC84466"/>
    <w:rsid w:val="7D795AB4"/>
    <w:rsid w:val="7D7E70BC"/>
    <w:rsid w:val="7D871974"/>
    <w:rsid w:val="7DC15D56"/>
    <w:rsid w:val="7E704F9D"/>
    <w:rsid w:val="7ECF7699"/>
    <w:rsid w:val="7F2256E0"/>
    <w:rsid w:val="7F7D58EC"/>
    <w:rsid w:val="7F9F0875"/>
    <w:rsid w:val="7FFF708D"/>
    <w:rsid w:val="9D4B5CFF"/>
    <w:rsid w:val="BA7B23C6"/>
    <w:rsid w:val="CFFF7263"/>
    <w:rsid w:val="DFEFD79F"/>
    <w:rsid w:val="DFF7E9E8"/>
    <w:rsid w:val="E9F71EFB"/>
    <w:rsid w:val="F5AEE631"/>
    <w:rsid w:val="F7BE0FEC"/>
    <w:rsid w:val="FB6B2BD7"/>
    <w:rsid w:val="FB6E079A"/>
    <w:rsid w:val="FB7E255A"/>
    <w:rsid w:val="FE734873"/>
    <w:rsid w:val="FFF74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仿宋_GB2312" w:eastAsia="仿宋_GB2312"/>
      <w:sz w:val="28"/>
      <w:szCs w:val="28"/>
    </w:rPr>
  </w:style>
  <w:style w:type="paragraph" w:styleId="4">
    <w:name w:val="heading 2"/>
    <w:basedOn w:val="1"/>
    <w:next w:val="1"/>
    <w:qFormat/>
    <w:uiPriority w:val="0"/>
    <w:pPr>
      <w:keepNext/>
      <w:jc w:val="center"/>
      <w:outlineLvl w:val="1"/>
    </w:pPr>
    <w:rPr>
      <w:rFonts w:ascii="仿宋_GB2312" w:eastAsia="仿宋_GB2312"/>
      <w:b/>
      <w:sz w:val="28"/>
      <w:szCs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5">
    <w:name w:val="Normal Indent"/>
    <w:basedOn w:val="1"/>
    <w:unhideWhenUsed/>
    <w:qFormat/>
    <w:uiPriority w:val="99"/>
    <w:pPr>
      <w:ind w:firstLine="420" w:firstLineChars="200"/>
    </w:pPr>
  </w:style>
  <w:style w:type="paragraph" w:styleId="6">
    <w:name w:val="toa heading"/>
    <w:basedOn w:val="1"/>
    <w:next w:val="1"/>
    <w:unhideWhenUsed/>
    <w:qFormat/>
    <w:uiPriority w:val="99"/>
    <w:pPr>
      <w:spacing w:before="120"/>
    </w:pPr>
    <w:rPr>
      <w:rFonts w:ascii="Cambria" w:hAnsi="Cambria"/>
      <w:sz w:val="24"/>
    </w:rPr>
  </w:style>
  <w:style w:type="paragraph" w:styleId="7">
    <w:name w:val="Body Text 3"/>
    <w:basedOn w:val="1"/>
    <w:qFormat/>
    <w:uiPriority w:val="0"/>
    <w:pPr>
      <w:jc w:val="center"/>
    </w:pPr>
    <w:rPr>
      <w:rFonts w:eastAsia="方正小标宋简体"/>
      <w:b/>
      <w:sz w:val="44"/>
      <w:szCs w:val="44"/>
    </w:rPr>
  </w:style>
  <w:style w:type="paragraph" w:styleId="8">
    <w:name w:val="Body Text"/>
    <w:basedOn w:val="1"/>
    <w:qFormat/>
    <w:uiPriority w:val="0"/>
    <w:rPr>
      <w:rFonts w:ascii="仿宋_GB2312" w:eastAsia="仿宋_GB2312"/>
      <w:color w:val="000000"/>
      <w:sz w:val="32"/>
      <w:szCs w:val="32"/>
    </w:rPr>
  </w:style>
  <w:style w:type="paragraph" w:styleId="9">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10">
    <w:name w:val="Block Text"/>
    <w:basedOn w:val="1"/>
    <w:qFormat/>
    <w:uiPriority w:val="0"/>
    <w:pPr>
      <w:snapToGrid w:val="0"/>
      <w:ind w:left="-42" w:leftChars="-20" w:right="-40" w:rightChars="-19"/>
      <w:jc w:val="center"/>
    </w:pPr>
    <w:rPr>
      <w:rFonts w:ascii="楷体_GB2312"/>
      <w:bCs/>
      <w:color w:val="000000"/>
      <w:sz w:val="24"/>
      <w:szCs w:val="32"/>
    </w:rPr>
  </w:style>
  <w:style w:type="paragraph" w:styleId="11">
    <w:name w:val="toc 5"/>
    <w:basedOn w:val="1"/>
    <w:next w:val="1"/>
    <w:qFormat/>
    <w:uiPriority w:val="99"/>
    <w:pPr>
      <w:ind w:left="1680" w:leftChars="800"/>
    </w:pPr>
    <w:rPr>
      <w:szCs w:val="21"/>
    </w:rPr>
  </w:style>
  <w:style w:type="paragraph" w:styleId="12">
    <w:name w:val="Plain Text"/>
    <w:basedOn w:val="1"/>
    <w:qFormat/>
    <w:uiPriority w:val="0"/>
    <w:rPr>
      <w:rFonts w:ascii="宋体"/>
      <w:szCs w:val="20"/>
    </w:rPr>
  </w:style>
  <w:style w:type="paragraph" w:styleId="13">
    <w:name w:val="Date"/>
    <w:basedOn w:val="1"/>
    <w:next w:val="1"/>
    <w:qFormat/>
    <w:uiPriority w:val="0"/>
    <w:pPr>
      <w:ind w:left="100" w:leftChars="2500"/>
    </w:pPr>
    <w:rPr>
      <w:rFonts w:ascii="仿宋_GB2312" w:eastAsia="仿宋_GB2312"/>
      <w:color w:val="000000"/>
      <w:sz w:val="32"/>
      <w:szCs w:val="32"/>
    </w:rPr>
  </w:style>
  <w:style w:type="paragraph" w:styleId="14">
    <w:name w:val="Body Text Indent 2"/>
    <w:basedOn w:val="1"/>
    <w:qFormat/>
    <w:uiPriority w:val="0"/>
    <w:pPr>
      <w:spacing w:line="576" w:lineRule="exact"/>
      <w:ind w:firstLine="640" w:firstLineChars="200"/>
    </w:pPr>
    <w:rPr>
      <w:rFonts w:ascii="仿宋_GB2312" w:eastAsia="仿宋_GB2312"/>
      <w:color w:val="000000"/>
      <w:sz w:val="32"/>
      <w:szCs w:val="32"/>
    </w:rPr>
  </w:style>
  <w:style w:type="paragraph" w:styleId="15">
    <w:name w:val="Balloon Text"/>
    <w:basedOn w:val="1"/>
    <w:unhideWhenUsed/>
    <w:qFormat/>
    <w:uiPriority w:val="99"/>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rPr>
      <w:rFonts w:ascii="Calibri" w:hAnsi="Calibri" w:eastAsia="宋体"/>
      <w:sz w:val="21"/>
    </w:rPr>
  </w:style>
  <w:style w:type="paragraph" w:styleId="19">
    <w:name w:val="footnote text"/>
    <w:basedOn w:val="1"/>
    <w:next w:val="17"/>
    <w:unhideWhenUsed/>
    <w:qFormat/>
    <w:uiPriority w:val="0"/>
    <w:pPr>
      <w:snapToGrid w:val="0"/>
      <w:jc w:val="left"/>
    </w:pPr>
  </w:style>
  <w:style w:type="paragraph" w:styleId="20">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21">
    <w:name w:val="table of figures"/>
    <w:next w:val="1"/>
    <w:qFormat/>
    <w:uiPriority w:val="0"/>
    <w:pPr>
      <w:widowControl w:val="0"/>
      <w:ind w:left="200" w:leftChars="200" w:hanging="200" w:hangingChars="200"/>
      <w:jc w:val="both"/>
    </w:pPr>
    <w:rPr>
      <w:rFonts w:ascii="Calibri" w:hAnsi="Calibri" w:eastAsia="宋体" w:cs="Times New Roman"/>
      <w:kern w:val="2"/>
      <w:sz w:val="21"/>
      <w:szCs w:val="24"/>
      <w:lang w:val="en-US" w:eastAsia="zh-CN" w:bidi="ar-SA"/>
    </w:rPr>
  </w:style>
  <w:style w:type="paragraph" w:styleId="22">
    <w:name w:val="Body Text 2"/>
    <w:basedOn w:val="1"/>
    <w:qFormat/>
    <w:uiPriority w:val="0"/>
    <w:pPr>
      <w:spacing w:line="576" w:lineRule="exact"/>
      <w:jc w:val="center"/>
    </w:pPr>
    <w:rPr>
      <w:rFonts w:eastAsia="方正小标宋简体"/>
      <w:bCs/>
      <w:color w:val="000000"/>
      <w:sz w:val="44"/>
      <w:szCs w:val="44"/>
    </w:r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4">
    <w:name w:val="Normal (Web)"/>
    <w:basedOn w:val="1"/>
    <w:qFormat/>
    <w:uiPriority w:val="0"/>
    <w:pPr>
      <w:widowControl/>
      <w:jc w:val="left"/>
    </w:pPr>
    <w:rPr>
      <w:rFonts w:ascii="宋体" w:hAnsi="宋体"/>
      <w:kern w:val="0"/>
      <w:sz w:val="24"/>
    </w:rPr>
  </w:style>
  <w:style w:type="paragraph" w:styleId="25">
    <w:name w:val="Body Text First Indent"/>
    <w:basedOn w:val="8"/>
    <w:qFormat/>
    <w:uiPriority w:val="0"/>
    <w:pPr>
      <w:ind w:firstLine="420" w:firstLineChars="100"/>
    </w:pPr>
  </w:style>
  <w:style w:type="paragraph" w:styleId="26">
    <w:name w:val="Body Text First Indent 2"/>
    <w:basedOn w:val="9"/>
    <w:qFormat/>
    <w:uiPriority w:val="0"/>
    <w:pPr>
      <w:numPr>
        <w:ilvl w:val="0"/>
        <w:numId w:val="1"/>
      </w:numPr>
    </w:pPr>
    <w:rPr>
      <w:rFonts w:ascii="Calibri" w:hAnsi="Calibri" w:eastAsia="宋体" w:cs="Times New Roman"/>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shd w:val="clear" w:color="auto" w:fill="auto"/>
      <w:vertAlign w:val="baseline"/>
    </w:rPr>
  </w:style>
  <w:style w:type="character" w:styleId="31">
    <w:name w:val="page number"/>
    <w:basedOn w:val="29"/>
    <w:qFormat/>
    <w:uiPriority w:val="0"/>
  </w:style>
  <w:style w:type="character" w:styleId="32">
    <w:name w:val="Emphasis"/>
    <w:basedOn w:val="29"/>
    <w:qFormat/>
    <w:uiPriority w:val="0"/>
    <w:rPr>
      <w:i/>
      <w:iCs/>
    </w:rPr>
  </w:style>
  <w:style w:type="character" w:styleId="33">
    <w:name w:val="Hyperlink"/>
    <w:basedOn w:val="29"/>
    <w:qFormat/>
    <w:uiPriority w:val="0"/>
    <w:rPr>
      <w:color w:val="0000FF"/>
      <w:u w:val="single"/>
    </w:rPr>
  </w:style>
  <w:style w:type="paragraph" w:customStyle="1" w:styleId="34">
    <w:name w:val="Default"/>
    <w:unhideWhenUsed/>
    <w:qFormat/>
    <w:uiPriority w:val="99"/>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customStyle="1" w:styleId="35">
    <w:name w:val="样式1"/>
    <w:basedOn w:val="1"/>
    <w:qFormat/>
    <w:uiPriority w:val="0"/>
    <w:rPr>
      <w:rFonts w:eastAsia="楷体_GB2312"/>
      <w:sz w:val="32"/>
    </w:rPr>
  </w:style>
  <w:style w:type="paragraph" w:customStyle="1" w:styleId="36">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7">
    <w:name w:val="正文首行缩进2字"/>
    <w:basedOn w:val="1"/>
    <w:next w:val="1"/>
    <w:qFormat/>
    <w:uiPriority w:val="0"/>
    <w:pPr>
      <w:spacing w:line="360" w:lineRule="auto"/>
      <w:jc w:val="center"/>
    </w:pPr>
    <w:rPr>
      <w:rFonts w:ascii="黑体" w:hAnsi="宋体" w:eastAsia="黑体"/>
      <w:sz w:val="24"/>
    </w:rPr>
  </w:style>
  <w:style w:type="paragraph" w:customStyle="1" w:styleId="38">
    <w:name w:val="样式3"/>
    <w:basedOn w:val="35"/>
    <w:qFormat/>
    <w:uiPriority w:val="0"/>
    <w:rPr>
      <w:rFonts w:eastAsia="黑体"/>
    </w:rPr>
  </w:style>
  <w:style w:type="paragraph" w:customStyle="1" w:styleId="39">
    <w:name w:val="样式4"/>
    <w:basedOn w:val="35"/>
    <w:qFormat/>
    <w:uiPriority w:val="0"/>
    <w:rPr>
      <w:rFonts w:eastAsia="仿宋_GB2312"/>
    </w:rPr>
  </w:style>
  <w:style w:type="paragraph" w:customStyle="1" w:styleId="40">
    <w:name w:val="批注框文本1"/>
    <w:basedOn w:val="1"/>
    <w:semiHidden/>
    <w:qFormat/>
    <w:uiPriority w:val="0"/>
    <w:rPr>
      <w:sz w:val="18"/>
      <w:szCs w:val="18"/>
    </w:rPr>
  </w:style>
  <w:style w:type="paragraph" w:customStyle="1" w:styleId="41">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2">
    <w:name w:val="p0"/>
    <w:basedOn w:val="1"/>
    <w:qFormat/>
    <w:uiPriority w:val="0"/>
    <w:pPr>
      <w:widowControl/>
      <w:ind w:firstLine="420"/>
      <w:jc w:val="left"/>
    </w:pPr>
    <w:rPr>
      <w:kern w:val="0"/>
      <w:sz w:val="20"/>
      <w:szCs w:val="20"/>
    </w:rPr>
  </w:style>
  <w:style w:type="paragraph" w:styleId="43">
    <w:name w:val="List Paragraph"/>
    <w:basedOn w:val="1"/>
    <w:qFormat/>
    <w:uiPriority w:val="0"/>
    <w:pPr>
      <w:ind w:firstLine="420" w:firstLineChars="200"/>
    </w:pPr>
    <w:rPr>
      <w:rFonts w:ascii="Calibri" w:hAnsi="Calibri"/>
      <w:szCs w:val="22"/>
    </w:rPr>
  </w:style>
  <w:style w:type="paragraph" w:customStyle="1" w:styleId="44">
    <w:name w:val="样式5"/>
    <w:basedOn w:val="35"/>
    <w:qFormat/>
    <w:uiPriority w:val="0"/>
    <w:rPr>
      <w:rFonts w:eastAsia="方正小标宋简体"/>
    </w:rPr>
  </w:style>
  <w:style w:type="paragraph" w:customStyle="1" w:styleId="45">
    <w:name w:val="样式2"/>
    <w:basedOn w:val="35"/>
    <w:qFormat/>
    <w:uiPriority w:val="0"/>
    <w:rPr>
      <w:rFonts w:eastAsia="宋体"/>
    </w:rPr>
  </w:style>
  <w:style w:type="paragraph" w:customStyle="1" w:styleId="46">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character" w:customStyle="1" w:styleId="47">
    <w:name w:val="font21"/>
    <w:basedOn w:val="29"/>
    <w:qFormat/>
    <w:uiPriority w:val="0"/>
    <w:rPr>
      <w:rFonts w:hint="eastAsia" w:ascii="黑体" w:hAnsi="宋体" w:eastAsia="黑体" w:cs="黑体"/>
      <w:b/>
      <w:color w:val="000000"/>
      <w:sz w:val="24"/>
      <w:szCs w:val="24"/>
      <w:u w:val="none"/>
    </w:rPr>
  </w:style>
  <w:style w:type="character" w:customStyle="1" w:styleId="48">
    <w:name w:val="apple-style-span"/>
    <w:basedOn w:val="29"/>
    <w:qFormat/>
    <w:uiPriority w:val="0"/>
  </w:style>
  <w:style w:type="character" w:customStyle="1" w:styleId="49">
    <w:name w:val="login"/>
    <w:basedOn w:val="29"/>
    <w:qFormat/>
    <w:uiPriority w:val="0"/>
  </w:style>
  <w:style w:type="character" w:customStyle="1" w:styleId="50">
    <w:name w:val="font11"/>
    <w:basedOn w:val="29"/>
    <w:qFormat/>
    <w:uiPriority w:val="0"/>
    <w:rPr>
      <w:rFonts w:hint="eastAsia" w:ascii="黑体" w:hAnsi="宋体" w:eastAsia="黑体" w:cs="黑体"/>
      <w:b/>
      <w:color w:val="000000"/>
      <w:sz w:val="24"/>
      <w:szCs w:val="24"/>
      <w:u w:val="none"/>
    </w:rPr>
  </w:style>
  <w:style w:type="character" w:customStyle="1" w:styleId="51">
    <w:name w:val="font41"/>
    <w:basedOn w:val="29"/>
    <w:qFormat/>
    <w:uiPriority w:val="0"/>
    <w:rPr>
      <w:rFonts w:hint="eastAsia" w:ascii="仿宋_GB2312" w:eastAsia="仿宋_GB2312" w:cs="仿宋_GB2312"/>
      <w:color w:val="000000"/>
      <w:sz w:val="24"/>
      <w:szCs w:val="24"/>
      <w:u w:val="none"/>
    </w:rPr>
  </w:style>
  <w:style w:type="character" w:customStyle="1" w:styleId="52">
    <w:name w:val="font01"/>
    <w:basedOn w:val="29"/>
    <w:qFormat/>
    <w:uiPriority w:val="0"/>
    <w:rPr>
      <w:rFonts w:hint="eastAsia" w:ascii="方正小标宋简体" w:hAnsi="方正小标宋简体" w:eastAsia="方正小标宋简体" w:cs="方正小标宋简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2838</Words>
  <Characters>2842</Characters>
  <Lines>30</Lines>
  <Paragraphs>8</Paragraphs>
  <TotalTime>0</TotalTime>
  <ScaleCrop>false</ScaleCrop>
  <LinksUpToDate>false</LinksUpToDate>
  <CharactersWithSpaces>2946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2019-05-21T09:07:00Z</dcterms:created>
  <dc:creator>微软用户</dc:creator>
  <cp:lastModifiedBy>user</cp:lastModifiedBy>
  <cp:lastPrinted>2024-08-22T13:05:00Z</cp:lastPrinted>
  <dcterms:modified xsi:type="dcterms:W3CDTF">2024-10-14T17:02:24Z</dcterms:modified>
  <dc:title>关于召开全市商务工作会议的预备通知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SaveFontToCloudKey">
    <vt:lpwstr>711585411_cloud</vt:lpwstr>
  </property>
  <property fmtid="{D5CDD505-2E9C-101B-9397-08002B2CF9AE}" pid="4" name="ICV">
    <vt:lpwstr>3ECAA0304A974CE9ABC69B5CB8D04A45</vt:lpwstr>
  </property>
</Properties>
</file>